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B" w:rsidRPr="004A1FD8" w:rsidRDefault="000F3B4B" w:rsidP="00C4541E">
      <w:pPr>
        <w:shd w:val="clear" w:color="auto" w:fill="FFFFFF"/>
        <w:spacing w:before="120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 Міністерства інфраструктури України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  <w:t>22 лютого 2022 року № 119</w:t>
      </w:r>
    </w:p>
    <w:p w:rsidR="000F3B4B" w:rsidRPr="004A1FD8" w:rsidRDefault="000F3B4B" w:rsidP="00C4541E">
      <w:pPr>
        <w:shd w:val="clear" w:color="auto" w:fill="FFFFFF"/>
        <w:spacing w:before="340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(Державний Герб України)</w:t>
      </w:r>
    </w:p>
    <w:p w:rsidR="000F3B4B" w:rsidRPr="004A1FD8" w:rsidRDefault="000F3B4B" w:rsidP="00C4541E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Державна служба морського і внутрішнього водного транспорту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та судноплавства України</w:t>
      </w:r>
    </w:p>
    <w:p w:rsidR="000F3B4B" w:rsidRPr="004A1FD8" w:rsidRDefault="000F3B4B" w:rsidP="00C4541E">
      <w:pPr>
        <w:shd w:val="clear" w:color="auto" w:fill="FFFFFF"/>
        <w:spacing w:before="113"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State Service for Maritime, Inland Waterway Transport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and Shipping of Ukraine</w:t>
      </w:r>
    </w:p>
    <w:p w:rsidR="000F3B4B" w:rsidRPr="004A1FD8" w:rsidRDefault="000F3B4B" w:rsidP="00C4541E">
      <w:pPr>
        <w:shd w:val="clear" w:color="auto" w:fill="FFFFFF"/>
        <w:spacing w:before="340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СВІДОЦТВО*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 xml:space="preserve"> про мінімальний безпечний склад екіпажу</w:t>
      </w:r>
    </w:p>
    <w:p w:rsidR="000F3B4B" w:rsidRPr="004A1FD8" w:rsidRDefault="000F3B4B" w:rsidP="00C4541E">
      <w:pPr>
        <w:shd w:val="clear" w:color="auto" w:fill="FFFFFF"/>
        <w:spacing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MINIMUM SAFE MANNING CERTIFICATE</w:t>
      </w:r>
    </w:p>
    <w:p w:rsidR="000F3B4B" w:rsidRPr="004A1FD8" w:rsidRDefault="000F3B4B" w:rsidP="00C4541E">
      <w:pPr>
        <w:shd w:val="clear" w:color="auto" w:fill="FFFFFF"/>
        <w:spacing w:before="57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№ ________________</w:t>
      </w:r>
    </w:p>
    <w:p w:rsidR="000F3B4B" w:rsidRPr="004A1FD8" w:rsidRDefault="000F3B4B" w:rsidP="00C4541E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Видане відповідно до вимог Міжнародної конвенції з охорони людського життя на морі, 1974,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з поправками.</w:t>
      </w:r>
    </w:p>
    <w:p w:rsidR="000F3B4B" w:rsidRPr="004A1FD8" w:rsidRDefault="000F3B4B" w:rsidP="00C4541E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Issued in accordancewith the requirements of he International Convention for the Safety of Life at Sea,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1974, as amended.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27"/>
        <w:gridCol w:w="4578"/>
      </w:tblGrid>
      <w:tr w:rsidR="000F3B4B" w:rsidRPr="004A1FD8" w:rsidTr="00C4541E">
        <w:trPr>
          <w:trHeight w:val="60"/>
        </w:trPr>
        <w:tc>
          <w:tcPr>
            <w:tcW w:w="275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судна __________________________________</w:t>
            </w:r>
          </w:p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Name of ship </w:t>
            </w:r>
            <w:r w:rsidRPr="004A1FD8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_____________________________________</w:t>
            </w:r>
          </w:p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Розпізнавальний номер або літери </w:t>
            </w:r>
            <w:r w:rsidRPr="004A1FD8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uk-UA"/>
              </w:rPr>
              <w:t>________________</w:t>
            </w:r>
          </w:p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Distinctive number or letters ____________________</w:t>
            </w:r>
          </w:p>
        </w:tc>
        <w:tc>
          <w:tcPr>
            <w:tcW w:w="224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Порт реєстрації _______________________</w:t>
            </w:r>
          </w:p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Port of registry ________________________</w:t>
            </w:r>
          </w:p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Номер IMO __________________________</w:t>
            </w:r>
          </w:p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IMO number _________________________</w:t>
            </w:r>
          </w:p>
        </w:tc>
      </w:tr>
      <w:tr w:rsidR="000F3B4B" w:rsidRPr="004A1FD8" w:rsidTr="00C4541E">
        <w:trPr>
          <w:trHeight w:val="60"/>
        </w:trPr>
        <w:tc>
          <w:tcPr>
            <w:tcW w:w="2757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F3B4B" w:rsidRPr="004A1FD8" w:rsidRDefault="000F3B4B" w:rsidP="00862ABD">
            <w:pPr>
              <w:spacing w:before="28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Валова місткість:</w:t>
            </w:r>
          </w:p>
          <w:p w:rsidR="000F3B4B" w:rsidRPr="004A1FD8" w:rsidRDefault="000F3B4B" w:rsidP="00862ABD">
            <w:pPr>
              <w:spacing w:before="227"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Gross tonnage:</w:t>
            </w:r>
          </w:p>
        </w:tc>
        <w:tc>
          <w:tcPr>
            <w:tcW w:w="2243" w:type="pct"/>
            <w:tcMar>
              <w:top w:w="68" w:type="dxa"/>
              <w:left w:w="0" w:type="dxa"/>
              <w:bottom w:w="68" w:type="dxa"/>
              <w:right w:w="0" w:type="dxa"/>
            </w:tcMar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0F3B4B" w:rsidRPr="004A1FD8" w:rsidRDefault="000F3B4B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F3B4B" w:rsidRPr="004A1FD8" w:rsidRDefault="000F3B4B" w:rsidP="00862ABD">
      <w:pPr>
        <w:shd w:val="clear" w:color="auto" w:fill="FFFFFF"/>
        <w:spacing w:before="11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в одиницях 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  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Згідно з Міжнародною конвенцією про обмір суден, 1969 або національною системою обміру суден.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in units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  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According to the International Tonnage Convention, 1969 or to the national tonnage system.</w:t>
      </w:r>
    </w:p>
    <w:p w:rsidR="000F3B4B" w:rsidRPr="004A1FD8" w:rsidRDefault="000F3B4B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Потужність головної енергетичної установки (кВт) 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  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Main propulsion power (kW) 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0F3B4B" w:rsidRPr="004A1FD8" w:rsidRDefault="000F3B4B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Тип судна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  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Type of ship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0F3B4B" w:rsidRPr="004A1FD8" w:rsidRDefault="000F3B4B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Машинне відділення з періодичним</w:t>
      </w:r>
    </w:p>
    <w:p w:rsidR="000F3B4B" w:rsidRPr="004A1FD8" w:rsidRDefault="000F3B4B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безвахтовим обслуговуванням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  так/ні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Periodically unattended machinery space 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  yes/no</w:t>
      </w:r>
    </w:p>
    <w:p w:rsidR="000F3B4B" w:rsidRPr="004A1FD8" w:rsidRDefault="000F3B4B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Район плавання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  </w:t>
      </w:r>
    </w:p>
    <w:p w:rsidR="000F3B4B" w:rsidRPr="004A1FD8" w:rsidRDefault="000F3B4B" w:rsidP="00862ABD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Trading area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_________________</w:t>
      </w:r>
    </w:p>
    <w:p w:rsidR="000F3B4B" w:rsidRPr="004A1FD8" w:rsidRDefault="000F3B4B" w:rsidP="00C4541E">
      <w:pPr>
        <w:shd w:val="clear" w:color="auto" w:fill="FFFFFF"/>
        <w:spacing w:before="170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Судно, зазначене в цьому Свідоцтві, вважається безпечно вкомплектованим, якщо під час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плавання в морі на борту перебуває екіпаж за чисельністю, званнями (посадами) не нижчий,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ніж зазначено в таблиці</w:t>
      </w:r>
    </w:p>
    <w:p w:rsidR="000F3B4B" w:rsidRPr="004A1FD8" w:rsidRDefault="000F3B4B" w:rsidP="00C4541E">
      <w:pPr>
        <w:shd w:val="clear" w:color="auto" w:fill="FFFFFF"/>
        <w:spacing w:before="85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The ship named in this document is considered to be safely manned if, when it proceeds to sea,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it carries not less than the number and grades / capacities of personnel specified in the table below</w:t>
      </w:r>
      <w:r>
        <w:rPr>
          <w:rFonts w:ascii="Times New Roman" w:hAnsi="Times New Roman"/>
          <w:color w:val="000000"/>
          <w:sz w:val="24"/>
          <w:szCs w:val="24"/>
          <w:lang w:val="en-US" w:eastAsia="uk-UA"/>
        </w:rPr>
        <w:t xml:space="preserve"> 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(SOLAS, ch.V, reg. 14)</w:t>
      </w:r>
    </w:p>
    <w:p w:rsidR="000F3B4B" w:rsidRPr="004A1FD8" w:rsidRDefault="000F3B4B" w:rsidP="00862ABD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--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-----------------------------------------------------------------------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270"/>
        <w:gridCol w:w="5368"/>
        <w:gridCol w:w="2681"/>
      </w:tblGrid>
      <w:tr w:rsidR="000F3B4B" w:rsidRPr="004A1FD8" w:rsidTr="00C4541E">
        <w:trPr>
          <w:trHeight w:val="60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 (посада)</w:t>
            </w:r>
          </w:p>
          <w:p w:rsidR="000F3B4B" w:rsidRPr="004A1FD8" w:rsidRDefault="000F3B4B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Grade/capacity</w:t>
            </w:r>
          </w:p>
        </w:tc>
        <w:tc>
          <w:tcPr>
            <w:tcW w:w="26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Диплом (правило Конвенції ПДНВ)</w:t>
            </w:r>
          </w:p>
          <w:p w:rsidR="000F3B4B" w:rsidRPr="004A1FD8" w:rsidRDefault="000F3B4B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Certificate (STCW regulation)</w:t>
            </w:r>
          </w:p>
        </w:tc>
        <w:tc>
          <w:tcPr>
            <w:tcW w:w="12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осіб</w:t>
            </w:r>
          </w:p>
          <w:p w:rsidR="000F3B4B" w:rsidRPr="004A1FD8" w:rsidRDefault="000F3B4B" w:rsidP="00862AB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Number of persons</w:t>
            </w:r>
          </w:p>
        </w:tc>
      </w:tr>
      <w:tr w:rsidR="000F3B4B" w:rsidRPr="004A1FD8" w:rsidTr="00C4541E">
        <w:trPr>
          <w:trHeight w:val="6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0F3B4B" w:rsidRPr="004A1FD8" w:rsidTr="00C4541E">
        <w:trPr>
          <w:trHeight w:val="6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  <w:tr w:rsidR="000F3B4B" w:rsidRPr="004A1FD8" w:rsidTr="00C4541E">
        <w:trPr>
          <w:trHeight w:val="6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F3B4B" w:rsidRPr="004A1FD8" w:rsidRDefault="000F3B4B" w:rsidP="00862A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</w:p>
        </w:tc>
      </w:tr>
    </w:tbl>
    <w:p w:rsidR="000F3B4B" w:rsidRPr="004A1FD8" w:rsidRDefault="000F3B4B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F3B4B" w:rsidRPr="004A1FD8" w:rsidRDefault="000F3B4B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Особливі вимоги або умови, якщо є:</w:t>
      </w:r>
    </w:p>
    <w:p w:rsidR="000F3B4B" w:rsidRPr="004A1FD8" w:rsidRDefault="000F3B4B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Special requirements or conditions, if any:</w:t>
      </w:r>
    </w:p>
    <w:p w:rsidR="000F3B4B" w:rsidRPr="004A1FD8" w:rsidRDefault="000F3B4B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-------------------------------------------------------------------------------------------------------------------------------</w:t>
      </w:r>
    </w:p>
    <w:p w:rsidR="000F3B4B" w:rsidRPr="004A1FD8" w:rsidRDefault="000F3B4B" w:rsidP="00862ABD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_____________</w:t>
      </w:r>
    </w:p>
    <w:p w:rsidR="000F3B4B" w:rsidRPr="004A1FD8" w:rsidRDefault="000F3B4B" w:rsidP="00862ABD">
      <w:pPr>
        <w:shd w:val="clear" w:color="auto" w:fill="FFFFFF"/>
        <w:spacing w:before="28" w:after="113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>Date of issue ____________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690"/>
        <w:gridCol w:w="4629"/>
      </w:tblGrid>
      <w:tr w:rsidR="000F3B4B" w:rsidRPr="004A1FD8" w:rsidTr="00C4541E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B4B" w:rsidRPr="004A1FD8" w:rsidRDefault="000F3B4B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B4B" w:rsidRPr="004A1FD8" w:rsidRDefault="000F3B4B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 ім’я та прізвище посадової особи</w:t>
            </w:r>
          </w:p>
        </w:tc>
      </w:tr>
      <w:tr w:rsidR="000F3B4B" w:rsidRPr="004A1FD8" w:rsidTr="00C4541E">
        <w:trPr>
          <w:trHeight w:val="60"/>
        </w:trPr>
        <w:tc>
          <w:tcPr>
            <w:tcW w:w="27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B4B" w:rsidRPr="004A1FD8" w:rsidRDefault="000F3B4B" w:rsidP="00862ABD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Seal</w:t>
            </w:r>
          </w:p>
        </w:tc>
        <w:tc>
          <w:tcPr>
            <w:tcW w:w="22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3B4B" w:rsidRPr="004A1FD8" w:rsidRDefault="000F3B4B" w:rsidP="00862ABD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Official of the State Service for Maritime, Inland Waterway Transport and Shipping</w:t>
            </w:r>
            <w:r w:rsidRPr="004A1FD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of Ukraine</w:t>
            </w:r>
          </w:p>
        </w:tc>
      </w:tr>
    </w:tbl>
    <w:p w:rsidR="000F3B4B" w:rsidRPr="004A1FD8" w:rsidRDefault="000F3B4B" w:rsidP="00862ABD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0F3B4B" w:rsidRPr="006236FD" w:rsidRDefault="000F3B4B" w:rsidP="00862ABD">
      <w:pPr>
        <w:shd w:val="clear" w:color="auto" w:fill="FFFFFF"/>
        <w:spacing w:before="283" w:after="0" w:line="161" w:lineRule="atLeast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 w:rsidRPr="004A1FD8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6236FD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*  Підлягає ламінуванню захисною плівкою після заповнення</w:t>
      </w:r>
    </w:p>
    <w:p w:rsidR="000F3B4B" w:rsidRPr="004A1FD8" w:rsidRDefault="000F3B4B" w:rsidP="00862ABD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Начальник Управління морського</w:t>
      </w:r>
      <w:r w:rsidRPr="004A1FD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 річкового транспорту                                                                              Ярослав ІЛЯСЕВИЧ</w:t>
      </w:r>
    </w:p>
    <w:sectPr w:rsidR="000F3B4B" w:rsidRPr="004A1FD8" w:rsidSect="004A1F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F32"/>
    <w:multiLevelType w:val="multilevel"/>
    <w:tmpl w:val="EFD4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86F9B"/>
    <w:multiLevelType w:val="multilevel"/>
    <w:tmpl w:val="99F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2172C"/>
    <w:multiLevelType w:val="multilevel"/>
    <w:tmpl w:val="5F7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BD"/>
    <w:rsid w:val="00077887"/>
    <w:rsid w:val="000E3AEA"/>
    <w:rsid w:val="000F3B4B"/>
    <w:rsid w:val="001B624E"/>
    <w:rsid w:val="002034F8"/>
    <w:rsid w:val="0021372B"/>
    <w:rsid w:val="002A7861"/>
    <w:rsid w:val="002B093C"/>
    <w:rsid w:val="00325857"/>
    <w:rsid w:val="004A1FD8"/>
    <w:rsid w:val="004F00C0"/>
    <w:rsid w:val="00504F71"/>
    <w:rsid w:val="005941A3"/>
    <w:rsid w:val="006236FD"/>
    <w:rsid w:val="0080259E"/>
    <w:rsid w:val="00862ABD"/>
    <w:rsid w:val="00A84932"/>
    <w:rsid w:val="00B21368"/>
    <w:rsid w:val="00B96C7C"/>
    <w:rsid w:val="00C4541E"/>
    <w:rsid w:val="00F72A0E"/>
    <w:rsid w:val="00FA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00C0"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862A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7861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862ABD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862A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62A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76ch6">
    <w:name w:val="76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c">
    <w:name w:val="ch6c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862ABD"/>
    <w:rPr>
      <w:rFonts w:cs="Times New Roman"/>
      <w:i/>
      <w:iCs/>
    </w:rPr>
  </w:style>
  <w:style w:type="character" w:customStyle="1" w:styleId="bold">
    <w:name w:val="bold"/>
    <w:basedOn w:val="DefaultParagraphFont"/>
    <w:uiPriority w:val="99"/>
    <w:rsid w:val="00862ABD"/>
    <w:rPr>
      <w:rFonts w:cs="Times New Roman"/>
    </w:rPr>
  </w:style>
  <w:style w:type="paragraph" w:customStyle="1" w:styleId="ch68">
    <w:name w:val="ch68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">
    <w:name w:val="snoskasnoski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tabl">
    <w:name w:val="tableshapkatabl"/>
    <w:basedOn w:val="Normal"/>
    <w:uiPriority w:val="99"/>
    <w:rsid w:val="00862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862ABD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862AB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A786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862AB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A7861"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862ABD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172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512</Words>
  <Characters>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2022-05-17T10:51:00Z</dcterms:created>
  <dcterms:modified xsi:type="dcterms:W3CDTF">2022-05-17T13:18:00Z</dcterms:modified>
</cp:coreProperties>
</file>