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3F" w:rsidRPr="00E63D66" w:rsidRDefault="000F3D3F" w:rsidP="002D5C0F">
      <w:pPr>
        <w:ind w:left="5220"/>
      </w:pPr>
      <w:r w:rsidRPr="00E63D66">
        <w:t>Додаток 2</w:t>
      </w:r>
      <w:r w:rsidRPr="00E63D66">
        <w:br/>
        <w:t>до Правил судноплавства</w:t>
      </w:r>
      <w:r w:rsidRPr="00E63D66">
        <w:br/>
        <w:t>на внутрішніх водних шляхах України</w:t>
      </w:r>
    </w:p>
    <w:p w:rsidR="000F3D3F" w:rsidRPr="00E63D66" w:rsidRDefault="000F3D3F" w:rsidP="00E63D66"/>
    <w:p w:rsidR="000F3D3F" w:rsidRPr="00E63D66" w:rsidRDefault="000F3D3F">
      <w:pPr>
        <w:pStyle w:val="Heading3"/>
        <w:jc w:val="center"/>
        <w:rPr>
          <w:rFonts w:ascii="Times New Roman" w:hAnsi="Times New Roman" w:cs="Times New Roman"/>
          <w:sz w:val="24"/>
          <w:lang w:val="uk-UA"/>
        </w:rPr>
      </w:pPr>
      <w:r w:rsidRPr="00E63D66">
        <w:rPr>
          <w:rFonts w:ascii="Times New Roman" w:hAnsi="Times New Roman" w:cs="Times New Roman"/>
          <w:sz w:val="24"/>
          <w:lang w:val="uk-UA"/>
        </w:rPr>
        <w:t xml:space="preserve">СИЛА СВІТЛА І ДАЛЬНІСТЬ ВИДИМОСТІ СУДНОВИХ ВОГНІВ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Виражена в канделах сила світла I ліхтарів залежно від дальності видимості, зазначеної в табл. 1, повинна бути не менше світлосили, що визначається за формулою </w:t>
      </w:r>
    </w:p>
    <w:p w:rsidR="000F3D3F" w:rsidRPr="00E63D66" w:rsidRDefault="000F3D3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>I = 3,43 · 10</w:t>
      </w:r>
      <w:r w:rsidRPr="00E63D66">
        <w:rPr>
          <w:rFonts w:ascii="Times New Roman" w:hAnsi="Times New Roman" w:cs="Times New Roman"/>
          <w:vertAlign w:val="superscript"/>
          <w:lang w:val="uk-UA"/>
        </w:rPr>
        <w:t>6</w:t>
      </w:r>
      <w:r w:rsidRPr="00E63D66">
        <w:rPr>
          <w:rFonts w:ascii="Times New Roman" w:hAnsi="Times New Roman" w:cs="Times New Roman"/>
          <w:lang w:val="uk-UA"/>
        </w:rPr>
        <w:t xml:space="preserve"> · TD</w:t>
      </w:r>
      <w:r w:rsidRPr="00E63D66">
        <w:rPr>
          <w:rFonts w:ascii="Times New Roman" w:hAnsi="Times New Roman" w:cs="Times New Roman"/>
          <w:vertAlign w:val="superscript"/>
          <w:lang w:val="uk-UA"/>
        </w:rPr>
        <w:t>2</w:t>
      </w:r>
      <w:r w:rsidRPr="00E63D66">
        <w:rPr>
          <w:rFonts w:ascii="Times New Roman" w:hAnsi="Times New Roman" w:cs="Times New Roman"/>
          <w:lang w:val="uk-UA"/>
        </w:rPr>
        <w:t xml:space="preserve"> · k</w:t>
      </w:r>
      <w:r w:rsidRPr="00E63D66">
        <w:rPr>
          <w:rFonts w:ascii="Times New Roman" w:hAnsi="Times New Roman" w:cs="Times New Roman"/>
          <w:vertAlign w:val="superscript"/>
          <w:lang w:val="uk-UA"/>
        </w:rPr>
        <w:t>-D</w:t>
      </w:r>
      <w:r w:rsidRPr="00E63D66">
        <w:rPr>
          <w:rFonts w:ascii="Times New Roman" w:hAnsi="Times New Roman" w:cs="Times New Roman"/>
          <w:lang w:val="uk-UA"/>
        </w:rPr>
        <w:t>,</w:t>
      </w:r>
    </w:p>
    <w:p w:rsidR="000F3D3F" w:rsidRPr="00E63D66" w:rsidRDefault="000F3D3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0F3D3F" w:rsidRPr="00E63D66" w:rsidRDefault="000F3D3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>де     T - 2 · 10</w:t>
      </w:r>
      <w:r w:rsidRPr="00E63D66">
        <w:rPr>
          <w:rFonts w:ascii="Times New Roman" w:hAnsi="Times New Roman" w:cs="Times New Roman"/>
          <w:vertAlign w:val="superscript"/>
          <w:lang w:val="uk-UA"/>
        </w:rPr>
        <w:t>-7</w:t>
      </w:r>
      <w:r w:rsidRPr="00E63D66">
        <w:rPr>
          <w:rFonts w:ascii="Times New Roman" w:hAnsi="Times New Roman" w:cs="Times New Roman"/>
          <w:lang w:val="uk-UA"/>
        </w:rPr>
        <w:t xml:space="preserve"> - світловий поріг, лк;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D - дальність видимості вогню в морських милях;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K = 0,8 - коефіцієнт пропускання атмосфери, що відповідає метеорологічній видимості, яка дорівнює приблизно 13 морським милям.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>Значення сили світла, обчислені за формулою, наведені в табл. 1.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>Максимальна допустима сила світла ліхтарів може перевищувати в 1,7 разу значення, що вказані в табл. 1, але не повинна бути більше 150 кд. Це не повинно досягатися регулюванням сили світла. Застосування відбивачів (рефлекторів) у сигнально-розпізнавальних ліхтарях не допускається.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</w:p>
    <w:p w:rsidR="000F3D3F" w:rsidRPr="00E63D66" w:rsidRDefault="000F3D3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Таблиця 1 </w:t>
      </w:r>
    </w:p>
    <w:p w:rsidR="000F3D3F" w:rsidRPr="00E63D66" w:rsidRDefault="000F3D3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857"/>
        <w:gridCol w:w="1146"/>
        <w:gridCol w:w="1146"/>
        <w:gridCol w:w="1146"/>
        <w:gridCol w:w="1146"/>
        <w:gridCol w:w="1146"/>
        <w:gridCol w:w="834"/>
      </w:tblGrid>
      <w:tr w:rsidR="000F3D3F" w:rsidRPr="00E63D66" w:rsidTr="00DB3CA0">
        <w:tc>
          <w:tcPr>
            <w:tcW w:w="0" w:type="auto"/>
            <w:gridSpan w:val="7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Дальність видимості вогню D </w:t>
            </w:r>
          </w:p>
        </w:tc>
      </w:tr>
      <w:tr w:rsidR="000F3D3F" w:rsidRPr="00E63D66" w:rsidTr="00DB3CA0">
        <w:tc>
          <w:tcPr>
            <w:tcW w:w="18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Морські милі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2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6 </w:t>
            </w:r>
          </w:p>
        </w:tc>
      </w:tr>
      <w:tr w:rsidR="000F3D3F" w:rsidRPr="00E63D66" w:rsidTr="00DB3CA0">
        <w:tc>
          <w:tcPr>
            <w:tcW w:w="18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Км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1,85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3,7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5,55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7,4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9,26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11,1 </w:t>
            </w:r>
          </w:p>
        </w:tc>
      </w:tr>
      <w:tr w:rsidR="000F3D3F" w:rsidRPr="00E63D66" w:rsidTr="00DB3CA0">
        <w:tc>
          <w:tcPr>
            <w:tcW w:w="18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Сила світла вогню I, кд, при k = 0,8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0,9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4,3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12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27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52 </w:t>
            </w:r>
          </w:p>
        </w:tc>
        <w:tc>
          <w:tcPr>
            <w:tcW w:w="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91 </w:t>
            </w:r>
          </w:p>
        </w:tc>
      </w:tr>
    </w:tbl>
    <w:p w:rsidR="000F3D3F" w:rsidRPr="00E63D66" w:rsidRDefault="000F3D3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0F3D3F" w:rsidRPr="00E63D66" w:rsidRDefault="000F3D3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Дальність видимості та кут освітлення вказані в табл. 2.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lang w:val="uk-UA"/>
        </w:rPr>
      </w:pPr>
    </w:p>
    <w:p w:rsidR="000F3D3F" w:rsidRPr="00E63D66" w:rsidRDefault="000F3D3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Таблиця 2 </w:t>
      </w:r>
    </w:p>
    <w:p w:rsidR="000F3D3F" w:rsidRPr="00E63D66" w:rsidRDefault="000F3D3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31"/>
        <w:gridCol w:w="3367"/>
        <w:gridCol w:w="1579"/>
        <w:gridCol w:w="1580"/>
        <w:gridCol w:w="3264"/>
      </w:tblGrid>
      <w:tr w:rsidR="000F3D3F" w:rsidRPr="00E63D66" w:rsidTr="00DB3CA0">
        <w:tc>
          <w:tcPr>
            <w:tcW w:w="300" w:type="pct"/>
            <w:vMerge w:val="restar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1600" w:type="pct"/>
            <w:vMerge w:val="restar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Тип сигнально-розпізнавального ліхтаря та колір вогню </w:t>
            </w:r>
          </w:p>
        </w:tc>
        <w:tc>
          <w:tcPr>
            <w:tcW w:w="750" w:type="pct"/>
            <w:vMerge w:val="restar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Дальність видимості (км) </w:t>
            </w:r>
          </w:p>
        </w:tc>
        <w:tc>
          <w:tcPr>
            <w:tcW w:w="2300" w:type="pct"/>
            <w:gridSpan w:val="2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Сектор освітлення в горизонтальній площині </w:t>
            </w:r>
          </w:p>
        </w:tc>
      </w:tr>
      <w:tr w:rsidR="000F3D3F" w:rsidRPr="00E63D66" w:rsidTr="00DB3CA0"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Кут освітлення (°) </w:t>
            </w:r>
          </w:p>
        </w:tc>
        <w:tc>
          <w:tcPr>
            <w:tcW w:w="1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Кути видимості </w:t>
            </w:r>
          </w:p>
        </w:tc>
      </w:tr>
      <w:tr w:rsidR="000F3D3F" w:rsidRPr="00E63D66" w:rsidTr="00DB3CA0">
        <w:tc>
          <w:tcPr>
            <w:tcW w:w="30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60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2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15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</w:tr>
      <w:tr w:rsidR="000F3D3F" w:rsidRPr="00E63D66" w:rsidTr="00DB3CA0">
        <w:tc>
          <w:tcPr>
            <w:tcW w:w="30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>Топовий ліхтар білий</w:t>
            </w:r>
            <w:r w:rsidRPr="00E63D6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1) 2)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8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225 </w:t>
            </w:r>
          </w:p>
        </w:tc>
        <w:tc>
          <w:tcPr>
            <w:tcW w:w="15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Від діаметральної площини судна - з носу до 112,5° на кожний борт </w:t>
            </w:r>
          </w:p>
        </w:tc>
      </w:tr>
      <w:tr w:rsidR="000F3D3F" w:rsidRPr="00E63D66" w:rsidTr="00DB3CA0">
        <w:tc>
          <w:tcPr>
            <w:tcW w:w="30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2 </w:t>
            </w:r>
          </w:p>
        </w:tc>
        <w:tc>
          <w:tcPr>
            <w:tcW w:w="1600" w:type="pct"/>
          </w:tcPr>
          <w:p w:rsidR="000F3D3F" w:rsidRPr="00E63D66" w:rsidRDefault="000F3D3F">
            <w:r w:rsidRPr="00E63D66">
              <w:t>Бортовий зелений</w:t>
            </w:r>
            <w:r w:rsidRPr="00E63D66">
              <w:rPr>
                <w:vertAlign w:val="superscript"/>
              </w:rPr>
              <w:t>3)</w:t>
            </w:r>
            <w:r w:rsidRPr="00E63D66">
              <w:t xml:space="preserve"> 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3,7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112,5 </w:t>
            </w:r>
          </w:p>
        </w:tc>
        <w:tc>
          <w:tcPr>
            <w:tcW w:w="15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У напрямку прямо по носу судна до 22,5° позаду траверзу правого борту </w:t>
            </w:r>
          </w:p>
        </w:tc>
      </w:tr>
      <w:tr w:rsidR="000F3D3F" w:rsidRPr="00E63D66" w:rsidTr="00DB3CA0">
        <w:tc>
          <w:tcPr>
            <w:tcW w:w="30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 </w:t>
            </w:r>
          </w:p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Бортовий червоний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3,7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112,5 </w:t>
            </w:r>
          </w:p>
        </w:tc>
        <w:tc>
          <w:tcPr>
            <w:tcW w:w="15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У напрямку прямо по носу судна до 22,5° позаду траверзу лівого борту </w:t>
            </w:r>
          </w:p>
        </w:tc>
      </w:tr>
      <w:tr w:rsidR="000F3D3F" w:rsidRPr="00E63D66" w:rsidTr="00DB3CA0">
        <w:tc>
          <w:tcPr>
            <w:tcW w:w="30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Кормовий білий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3,7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135 </w:t>
            </w:r>
          </w:p>
        </w:tc>
        <w:tc>
          <w:tcPr>
            <w:tcW w:w="15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У напрямку прямо по кормі до 67,5° в бік кожного борту </w:t>
            </w:r>
          </w:p>
        </w:tc>
      </w:tr>
      <w:tr w:rsidR="000F3D3F" w:rsidRPr="00E63D66" w:rsidTr="00DB3CA0">
        <w:tc>
          <w:tcPr>
            <w:tcW w:w="30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Буксирувальний жовтий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3,7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135 </w:t>
            </w:r>
          </w:p>
        </w:tc>
        <w:tc>
          <w:tcPr>
            <w:tcW w:w="15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У напрямку прямо по кормі до 67,5° в бік кожного борту </w:t>
            </w:r>
          </w:p>
        </w:tc>
      </w:tr>
      <w:tr w:rsidR="000F3D3F" w:rsidRPr="00E63D66" w:rsidTr="00DB3CA0">
        <w:tc>
          <w:tcPr>
            <w:tcW w:w="300" w:type="pct"/>
            <w:vMerge w:val="restar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6 </w:t>
            </w:r>
          </w:p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Круговий білий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3,7 </w:t>
            </w:r>
          </w:p>
        </w:tc>
        <w:tc>
          <w:tcPr>
            <w:tcW w:w="750" w:type="pct"/>
            <w:vMerge w:val="restar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360 </w:t>
            </w:r>
            <w:r w:rsidRPr="00E63D66">
              <w:rPr>
                <w:rFonts w:ascii="Times New Roman" w:hAnsi="Times New Roman" w:cs="Times New Roman"/>
                <w:lang w:val="uk-UA"/>
              </w:rPr>
              <w:br/>
              <w:t xml:space="preserve">  </w:t>
            </w:r>
            <w:r w:rsidRPr="00E63D66">
              <w:rPr>
                <w:rFonts w:ascii="Times New Roman" w:hAnsi="Times New Roman" w:cs="Times New Roman"/>
                <w:lang w:val="uk-UA"/>
              </w:rPr>
              <w:br/>
              <w:t xml:space="preserve">  </w:t>
            </w:r>
            <w:r w:rsidRPr="00E63D66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</w:p>
        </w:tc>
        <w:tc>
          <w:tcPr>
            <w:tcW w:w="1550" w:type="pct"/>
            <w:vMerge w:val="restar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По всьому горизонту </w:t>
            </w:r>
            <w:r w:rsidRPr="00E63D66">
              <w:rPr>
                <w:rFonts w:ascii="Times New Roman" w:hAnsi="Times New Roman" w:cs="Times New Roman"/>
                <w:lang w:val="uk-UA"/>
              </w:rPr>
              <w:br/>
              <w:t xml:space="preserve">  </w:t>
            </w:r>
            <w:r w:rsidRPr="00E63D66">
              <w:rPr>
                <w:rFonts w:ascii="Times New Roman" w:hAnsi="Times New Roman" w:cs="Times New Roman"/>
                <w:lang w:val="uk-UA"/>
              </w:rPr>
              <w:br/>
              <w:t xml:space="preserve">  </w:t>
            </w:r>
            <w:r w:rsidRPr="00E63D66">
              <w:rPr>
                <w:rFonts w:ascii="Times New Roman" w:hAnsi="Times New Roman" w:cs="Times New Roman"/>
                <w:lang w:val="uk-UA"/>
              </w:rPr>
              <w:br/>
              <w:t xml:space="preserve"> </w:t>
            </w:r>
          </w:p>
        </w:tc>
      </w:tr>
      <w:tr w:rsidR="000F3D3F" w:rsidRPr="00E63D66" w:rsidTr="00DB3CA0"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червоний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1,85 </w:t>
            </w:r>
          </w:p>
        </w:tc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0" w:type="auto"/>
            <w:vMerge/>
          </w:tcPr>
          <w:p w:rsidR="000F3D3F" w:rsidRPr="00E63D66" w:rsidRDefault="000F3D3F"/>
        </w:tc>
      </w:tr>
      <w:tr w:rsidR="000F3D3F" w:rsidRPr="00E63D66" w:rsidTr="00DB3CA0"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зелений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1,85 </w:t>
            </w:r>
          </w:p>
        </w:tc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0" w:type="auto"/>
            <w:vMerge/>
          </w:tcPr>
          <w:p w:rsidR="000F3D3F" w:rsidRPr="00E63D66" w:rsidRDefault="000F3D3F"/>
        </w:tc>
      </w:tr>
      <w:tr w:rsidR="000F3D3F" w:rsidRPr="00E63D66" w:rsidTr="00DB3CA0"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жовтий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1,85 </w:t>
            </w:r>
          </w:p>
        </w:tc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0" w:type="auto"/>
            <w:vMerge/>
          </w:tcPr>
          <w:p w:rsidR="000F3D3F" w:rsidRPr="00E63D66" w:rsidRDefault="000F3D3F"/>
        </w:tc>
      </w:tr>
      <w:tr w:rsidR="000F3D3F" w:rsidRPr="00E63D66" w:rsidTr="00DB3CA0">
        <w:tc>
          <w:tcPr>
            <w:tcW w:w="30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7 </w:t>
            </w:r>
          </w:p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З'єднаний двокольоровий ліхтар, зелений з червоним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1,85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225 </w:t>
            </w:r>
          </w:p>
        </w:tc>
        <w:tc>
          <w:tcPr>
            <w:tcW w:w="15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По 112,5° в обидва боки від діаметральної площини по носу судна: </w:t>
            </w:r>
            <w:r w:rsidRPr="00E63D66">
              <w:rPr>
                <w:rFonts w:ascii="Times New Roman" w:hAnsi="Times New Roman" w:cs="Times New Roman"/>
                <w:lang w:val="uk-UA"/>
              </w:rPr>
              <w:br/>
              <w:t xml:space="preserve">правий борт - зелений сектор, </w:t>
            </w:r>
            <w:r w:rsidRPr="00E63D66">
              <w:rPr>
                <w:rFonts w:ascii="Times New Roman" w:hAnsi="Times New Roman" w:cs="Times New Roman"/>
                <w:lang w:val="uk-UA"/>
              </w:rPr>
              <w:br/>
              <w:t xml:space="preserve">лівий борт - червоний сектор </w:t>
            </w:r>
          </w:p>
        </w:tc>
      </w:tr>
      <w:tr w:rsidR="000F3D3F" w:rsidRPr="00E63D66" w:rsidTr="00DB3CA0">
        <w:tc>
          <w:tcPr>
            <w:tcW w:w="30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8 </w:t>
            </w:r>
          </w:p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Стоянковий і бортовий білий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3,7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180 </w:t>
            </w:r>
          </w:p>
        </w:tc>
        <w:tc>
          <w:tcPr>
            <w:tcW w:w="15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Від траверзу судна на 90° до носу і до корми </w:t>
            </w:r>
          </w:p>
        </w:tc>
      </w:tr>
      <w:tr w:rsidR="000F3D3F" w:rsidRPr="00E63D66" w:rsidTr="00DB3CA0">
        <w:tc>
          <w:tcPr>
            <w:tcW w:w="300" w:type="pct"/>
            <w:vMerge w:val="restar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9 </w:t>
            </w:r>
          </w:p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Світлоімпульсний сигнал: </w:t>
            </w:r>
          </w:p>
        </w:tc>
        <w:tc>
          <w:tcPr>
            <w:tcW w:w="7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112,5+ </w:t>
            </w:r>
          </w:p>
        </w:tc>
        <w:tc>
          <w:tcPr>
            <w:tcW w:w="1550" w:type="pct"/>
            <w:vMerge w:val="restar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Від траверзу судна до носу з перекриттям діаметральної площини на 22,5° і від траверзу судна до корми з перекриттям діаметральної площини на 22,5° </w:t>
            </w:r>
          </w:p>
        </w:tc>
      </w:tr>
      <w:tr w:rsidR="000F3D3F" w:rsidRPr="00E63D66" w:rsidTr="00DB3CA0"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удень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2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+112,5 </w:t>
            </w:r>
          </w:p>
        </w:tc>
        <w:tc>
          <w:tcPr>
            <w:tcW w:w="0" w:type="auto"/>
            <w:vMerge/>
          </w:tcPr>
          <w:p w:rsidR="000F3D3F" w:rsidRPr="00E63D66" w:rsidRDefault="000F3D3F"/>
        </w:tc>
      </w:tr>
      <w:tr w:rsidR="000F3D3F" w:rsidRPr="00E63D66" w:rsidTr="00DB3CA0"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160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уночі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750" w:type="pc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0" w:type="auto"/>
            <w:vMerge/>
          </w:tcPr>
          <w:p w:rsidR="000F3D3F" w:rsidRPr="00E63D66" w:rsidRDefault="000F3D3F"/>
        </w:tc>
      </w:tr>
      <w:tr w:rsidR="000F3D3F" w:rsidRPr="00E63D66" w:rsidTr="00DB3CA0">
        <w:tc>
          <w:tcPr>
            <w:tcW w:w="300" w:type="pct"/>
            <w:vMerge w:val="restar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10 </w:t>
            </w:r>
          </w:p>
        </w:tc>
        <w:tc>
          <w:tcPr>
            <w:tcW w:w="1600" w:type="pct"/>
            <w:vMerge w:val="restar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Світловий сигнал </w:t>
            </w:r>
          </w:p>
        </w:tc>
        <w:tc>
          <w:tcPr>
            <w:tcW w:w="750" w:type="pct"/>
            <w:vMerge w:val="restar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112,5+ </w:t>
            </w:r>
          </w:p>
        </w:tc>
        <w:tc>
          <w:tcPr>
            <w:tcW w:w="1550" w:type="pct"/>
            <w:vMerge w:val="restart"/>
          </w:tcPr>
          <w:p w:rsidR="000F3D3F" w:rsidRPr="00E63D66" w:rsidRDefault="000F3D3F">
            <w:pPr>
              <w:pStyle w:val="NormalWeb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Від траверзу судна до носу з перекриттям діаметральної площини на 22,5° і від траверзу судна до корми з перекриттям діаметральної площини на 22,5° </w:t>
            </w:r>
          </w:p>
        </w:tc>
      </w:tr>
      <w:tr w:rsidR="000F3D3F" w:rsidRPr="00E63D66" w:rsidTr="00DB3CA0"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0" w:type="auto"/>
            <w:vMerge/>
          </w:tcPr>
          <w:p w:rsidR="000F3D3F" w:rsidRPr="00E63D66" w:rsidRDefault="000F3D3F"/>
        </w:tc>
        <w:tc>
          <w:tcPr>
            <w:tcW w:w="750" w:type="pct"/>
          </w:tcPr>
          <w:p w:rsidR="000F3D3F" w:rsidRPr="00E63D66" w:rsidRDefault="000F3D3F" w:rsidP="00DB3CA0">
            <w:pPr>
              <w:pStyle w:val="NormalWe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3D66">
              <w:rPr>
                <w:rFonts w:ascii="Times New Roman" w:hAnsi="Times New Roman" w:cs="Times New Roman"/>
                <w:lang w:val="uk-UA"/>
              </w:rPr>
              <w:t xml:space="preserve">+112,5 </w:t>
            </w:r>
          </w:p>
        </w:tc>
        <w:tc>
          <w:tcPr>
            <w:tcW w:w="0" w:type="auto"/>
            <w:vMerge/>
          </w:tcPr>
          <w:p w:rsidR="000F3D3F" w:rsidRPr="00E63D66" w:rsidRDefault="000F3D3F"/>
        </w:tc>
      </w:tr>
    </w:tbl>
    <w:p w:rsidR="000F3D3F" w:rsidRPr="00E63D66" w:rsidRDefault="000F3D3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0F3D3F" w:rsidRPr="00E63D66" w:rsidRDefault="000F3D3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vertAlign w:val="superscript"/>
          <w:lang w:val="uk-UA"/>
        </w:rPr>
        <w:t>1)</w:t>
      </w:r>
      <w:r w:rsidRPr="00E63D66">
        <w:rPr>
          <w:rFonts w:ascii="Times New Roman" w:hAnsi="Times New Roman" w:cs="Times New Roman"/>
          <w:lang w:val="uk-UA"/>
        </w:rPr>
        <w:t xml:space="preserve"> Дальність видимості білих топових вогнів самохідних суден довжиною менше 20 м повинна бути не менше 5,5 км, червоних - 3,7 км.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vertAlign w:val="superscript"/>
          <w:lang w:val="uk-UA"/>
        </w:rPr>
        <w:t>2)</w:t>
      </w:r>
      <w:r w:rsidRPr="00E63D66">
        <w:rPr>
          <w:rFonts w:ascii="Times New Roman" w:hAnsi="Times New Roman" w:cs="Times New Roman"/>
          <w:lang w:val="uk-UA"/>
        </w:rPr>
        <w:t xml:space="preserve"> Дальність видимості вогнів несамохідних суден повинна бути не менше: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топові вогні суден довжиною 50 м і більше - 4 км;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топові вогні суден довжиною менше 50 м - 2 км;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кругові вогні - 1,85 км.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vertAlign w:val="superscript"/>
          <w:lang w:val="uk-UA"/>
        </w:rPr>
        <w:t>3)</w:t>
      </w:r>
      <w:r w:rsidRPr="00E63D66">
        <w:rPr>
          <w:rFonts w:ascii="Times New Roman" w:hAnsi="Times New Roman" w:cs="Times New Roman"/>
          <w:lang w:val="uk-UA"/>
        </w:rPr>
        <w:t xml:space="preserve"> Дальність видимості сигнальних вогнів самохідних суден довжиною менше 12 м повинна бути не менше: </w:t>
      </w:r>
    </w:p>
    <w:p w:rsidR="000F3D3F" w:rsidRPr="00E63D66" w:rsidRDefault="000F3D3F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 w:rsidRPr="00E63D66">
        <w:rPr>
          <w:rFonts w:ascii="Times New Roman" w:hAnsi="Times New Roman" w:cs="Times New Roman"/>
          <w:lang w:val="uk-UA"/>
        </w:rPr>
        <w:t xml:space="preserve">топові вогні - 3,7 км; </w:t>
      </w:r>
    </w:p>
    <w:p w:rsidR="000F3D3F" w:rsidRPr="00E63D66" w:rsidRDefault="000F3D3F" w:rsidP="00E63D66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бортові вогні - 1,85 км.</w:t>
      </w:r>
    </w:p>
    <w:sectPr w:rsidR="000F3D3F" w:rsidRPr="00E63D66" w:rsidSect="002D5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1A7"/>
    <w:multiLevelType w:val="hybridMultilevel"/>
    <w:tmpl w:val="FA10D4E4"/>
    <w:lvl w:ilvl="0" w:tplc="E3F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105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BA1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CE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90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D63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DA6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4D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2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53"/>
    <w:rsid w:val="000F3D3F"/>
    <w:rsid w:val="001B18FF"/>
    <w:rsid w:val="00207955"/>
    <w:rsid w:val="002D5C0F"/>
    <w:rsid w:val="00494084"/>
    <w:rsid w:val="004A0F53"/>
    <w:rsid w:val="00612F2B"/>
    <w:rsid w:val="00717169"/>
    <w:rsid w:val="007F264C"/>
    <w:rsid w:val="009D1F18"/>
    <w:rsid w:val="00D924AF"/>
    <w:rsid w:val="00DB3CA0"/>
    <w:rsid w:val="00E63D66"/>
    <w:rsid w:val="00F20EE1"/>
    <w:rsid w:val="00FB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2B"/>
    <w:rPr>
      <w:sz w:val="24"/>
      <w:szCs w:val="24"/>
      <w:lang w:val="uk-UA"/>
    </w:rPr>
  </w:style>
  <w:style w:type="paragraph" w:styleId="Heading3">
    <w:name w:val="heading 3"/>
    <w:basedOn w:val="Normal"/>
    <w:link w:val="Heading3Char"/>
    <w:uiPriority w:val="99"/>
    <w:qFormat/>
    <w:rsid w:val="00612F2B"/>
    <w:pPr>
      <w:spacing w:before="100" w:beforeAutospacing="1" w:after="100" w:afterAutospacing="1"/>
      <w:outlineLvl w:val="2"/>
    </w:pPr>
    <w:rPr>
      <w:rFonts w:ascii="Arial Unicode MS" w:hAnsi="Arial Unicode MS" w:cs="Arial Unicode MS"/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0EE1"/>
    <w:rPr>
      <w:rFonts w:ascii="Cambria" w:hAnsi="Cambria" w:cs="Times New Roman"/>
      <w:b/>
      <w:bCs/>
      <w:sz w:val="26"/>
      <w:szCs w:val="26"/>
      <w:lang w:val="uk-UA"/>
    </w:rPr>
  </w:style>
  <w:style w:type="paragraph" w:styleId="NormalWeb">
    <w:name w:val="Normal (Web)"/>
    <w:basedOn w:val="Normal"/>
    <w:uiPriority w:val="99"/>
    <w:rsid w:val="00612F2B"/>
    <w:pPr>
      <w:spacing w:before="100" w:beforeAutospacing="1" w:after="100" w:afterAutospacing="1"/>
    </w:pPr>
    <w:rPr>
      <w:rFonts w:ascii="Arial Unicode MS" w:hAnsi="Arial Unicode MS" w:cs="Arial Unicode MS"/>
      <w:lang w:val="ru-RU"/>
    </w:rPr>
  </w:style>
  <w:style w:type="table" w:styleId="TableGrid1">
    <w:name w:val="Table Grid 1"/>
    <w:basedOn w:val="TableNormal"/>
    <w:uiPriority w:val="99"/>
    <w:rsid w:val="007F264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468</Words>
  <Characters>2670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2023-01-04T17:22:00Z</dcterms:created>
  <dcterms:modified xsi:type="dcterms:W3CDTF">2023-01-31T08:10:00Z</dcterms:modified>
</cp:coreProperties>
</file>