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8FF6" w14:textId="77777777" w:rsidR="004F062D" w:rsidRPr="00E72F60" w:rsidRDefault="004F062D" w:rsidP="00E72F60">
      <w:pPr>
        <w:pStyle w:val="76Ch6"/>
        <w:spacing w:before="680" w:after="170"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E72F60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фінансів України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13 липня 2016 року № 606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від 04 липня 2023 року № 367)</w:t>
      </w:r>
    </w:p>
    <w:tbl>
      <w:tblPr>
        <w:tblStyle w:val="a5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402"/>
        <w:gridCol w:w="5869"/>
      </w:tblGrid>
      <w:tr w:rsidR="004F062D" w:rsidRPr="00E72F60" w14:paraId="38E06415" w14:textId="77777777" w:rsidTr="006A3EB0">
        <w:trPr>
          <w:trHeight w:val="60"/>
        </w:trPr>
        <w:tc>
          <w:tcPr>
            <w:tcW w:w="510" w:type="dxa"/>
          </w:tcPr>
          <w:p w14:paraId="7591C374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01</w:t>
            </w:r>
          </w:p>
        </w:tc>
        <w:tc>
          <w:tcPr>
            <w:tcW w:w="9271" w:type="dxa"/>
            <w:gridSpan w:val="2"/>
          </w:tcPr>
          <w:p w14:paraId="74043957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 </w:t>
            </w:r>
          </w:p>
          <w:p w14:paraId="6118B6B7" w14:textId="77777777" w:rsidR="004F062D" w:rsidRPr="00E72F60" w:rsidRDefault="004F062D" w:rsidP="00E72F60">
            <w:pPr>
              <w:pStyle w:val="StrokeCh6"/>
              <w:ind w:right="3424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(найменування органу ДПС)</w:t>
            </w:r>
          </w:p>
          <w:p w14:paraId="0C266AEB" w14:textId="77777777" w:rsidR="004F062D" w:rsidRPr="00E72F60" w:rsidRDefault="004F062D" w:rsidP="00E72F60">
            <w:pPr>
              <w:pStyle w:val="Ch61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72F60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ВИСНОВОК </w:t>
            </w:r>
            <w:r w:rsidRPr="00E72F60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про суми відшкодування податку на додану вартість</w:t>
            </w:r>
          </w:p>
        </w:tc>
      </w:tr>
      <w:tr w:rsidR="004F062D" w:rsidRPr="00E72F60" w14:paraId="33760CB0" w14:textId="77777777" w:rsidTr="006A3EB0">
        <w:trPr>
          <w:trHeight w:val="60"/>
        </w:trPr>
        <w:tc>
          <w:tcPr>
            <w:tcW w:w="510" w:type="dxa"/>
          </w:tcPr>
          <w:p w14:paraId="136C41A3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02</w:t>
            </w:r>
          </w:p>
        </w:tc>
        <w:tc>
          <w:tcPr>
            <w:tcW w:w="9271" w:type="dxa"/>
            <w:gridSpan w:val="2"/>
          </w:tcPr>
          <w:p w14:paraId="3B1ED30C" w14:textId="588F0FF1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«____» ____________</w:t>
            </w:r>
            <w:r w:rsidR="00E72F6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__</w:t>
            </w: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                                                                    № ____________ </w:t>
            </w:r>
          </w:p>
          <w:p w14:paraId="28933C1E" w14:textId="77777777" w:rsidR="004F062D" w:rsidRPr="00E72F60" w:rsidRDefault="004F062D" w:rsidP="00E72F60">
            <w:pPr>
              <w:pStyle w:val="StrokeCh6"/>
              <w:ind w:right="4784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(дата)</w:t>
            </w:r>
          </w:p>
        </w:tc>
      </w:tr>
      <w:tr w:rsidR="004F062D" w:rsidRPr="00E72F60" w14:paraId="0B024A8E" w14:textId="77777777" w:rsidTr="006A3EB0">
        <w:trPr>
          <w:trHeight w:val="60"/>
        </w:trPr>
        <w:tc>
          <w:tcPr>
            <w:tcW w:w="510" w:type="dxa"/>
            <w:vMerge w:val="restart"/>
          </w:tcPr>
          <w:p w14:paraId="52D181D8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03</w:t>
            </w:r>
          </w:p>
        </w:tc>
        <w:tc>
          <w:tcPr>
            <w:tcW w:w="3402" w:type="dxa"/>
          </w:tcPr>
          <w:p w14:paraId="4A6F275D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Повідомляємо, що платнику податку</w:t>
            </w:r>
          </w:p>
        </w:tc>
        <w:tc>
          <w:tcPr>
            <w:tcW w:w="5869" w:type="dxa"/>
          </w:tcPr>
          <w:p w14:paraId="25460A35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F062D" w:rsidRPr="00E72F60" w14:paraId="0CCFAF99" w14:textId="77777777" w:rsidTr="006A3EB0">
        <w:trPr>
          <w:trHeight w:val="60"/>
        </w:trPr>
        <w:tc>
          <w:tcPr>
            <w:tcW w:w="510" w:type="dxa"/>
            <w:vMerge/>
          </w:tcPr>
          <w:p w14:paraId="71F2DF02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271" w:type="dxa"/>
            <w:gridSpan w:val="2"/>
          </w:tcPr>
          <w:p w14:paraId="0D623D20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(найменування; прізвище, ім’я та по батькові (за наявності); дата та номер відповідного договору)</w:t>
            </w:r>
          </w:p>
        </w:tc>
      </w:tr>
      <w:tr w:rsidR="004F062D" w:rsidRPr="00E72F60" w14:paraId="399322D3" w14:textId="77777777" w:rsidTr="006A3EB0">
        <w:trPr>
          <w:trHeight w:val="60"/>
        </w:trPr>
        <w:tc>
          <w:tcPr>
            <w:tcW w:w="510" w:type="dxa"/>
            <w:vMerge/>
          </w:tcPr>
          <w:p w14:paraId="16903230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</w:tcPr>
          <w:p w14:paraId="34E2185B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Податковий номер або серія (за наявності) та номер паспорта*</w:t>
            </w:r>
          </w:p>
        </w:tc>
        <w:tc>
          <w:tcPr>
            <w:tcW w:w="5869" w:type="dxa"/>
          </w:tcPr>
          <w:p w14:paraId="60CD2862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F062D" w:rsidRPr="00E72F60" w14:paraId="4DCD308F" w14:textId="77777777" w:rsidTr="006A3EB0">
        <w:trPr>
          <w:trHeight w:val="60"/>
        </w:trPr>
        <w:tc>
          <w:tcPr>
            <w:tcW w:w="510" w:type="dxa"/>
          </w:tcPr>
          <w:p w14:paraId="5CABCFB8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04</w:t>
            </w:r>
          </w:p>
        </w:tc>
        <w:tc>
          <w:tcPr>
            <w:tcW w:w="3402" w:type="dxa"/>
          </w:tcPr>
          <w:p w14:paraId="464CA23B" w14:textId="315624A3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Індивідуальний податковий номер платника податку на додану вартість</w:t>
            </w:r>
          </w:p>
        </w:tc>
        <w:tc>
          <w:tcPr>
            <w:tcW w:w="5869" w:type="dxa"/>
          </w:tcPr>
          <w:p w14:paraId="04F889DA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F062D" w:rsidRPr="00E72F60" w14:paraId="1A153F26" w14:textId="77777777" w:rsidTr="006A3EB0">
        <w:trPr>
          <w:trHeight w:val="60"/>
        </w:trPr>
        <w:tc>
          <w:tcPr>
            <w:tcW w:w="510" w:type="dxa"/>
          </w:tcPr>
          <w:p w14:paraId="53CCB8E9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05</w:t>
            </w:r>
          </w:p>
        </w:tc>
        <w:tc>
          <w:tcPr>
            <w:tcW w:w="9271" w:type="dxa"/>
            <w:gridSpan w:val="2"/>
          </w:tcPr>
          <w:p w14:paraId="6FDEB01D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декларацією/уточнюючим розрахунком, зареєстрованими в органі ДПС</w:t>
            </w:r>
          </w:p>
          <w:p w14:paraId="4D1730D6" w14:textId="6FFF72AC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 _________________________            № ___________           за __________________ </w:t>
            </w:r>
          </w:p>
          <w:p w14:paraId="0DB95597" w14:textId="223511FC" w:rsidR="004F062D" w:rsidRPr="00E72F60" w:rsidRDefault="004F062D" w:rsidP="00E72F6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          (число)            (місяць)          (рік)                                                                                   (період)</w:t>
            </w:r>
          </w:p>
        </w:tc>
      </w:tr>
      <w:tr w:rsidR="004F062D" w:rsidRPr="00E72F60" w14:paraId="7742FD70" w14:textId="77777777" w:rsidTr="006A3EB0">
        <w:trPr>
          <w:trHeight w:val="60"/>
        </w:trPr>
        <w:tc>
          <w:tcPr>
            <w:tcW w:w="510" w:type="dxa"/>
          </w:tcPr>
          <w:p w14:paraId="3C245E9C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06</w:t>
            </w:r>
          </w:p>
        </w:tc>
        <w:tc>
          <w:tcPr>
            <w:tcW w:w="9271" w:type="dxa"/>
            <w:gridSpan w:val="2"/>
          </w:tcPr>
          <w:p w14:paraId="5A4E5D4A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Підлягає відшкодуванню з бюджету на рахунок платника податку в банку/небанківському надавачу платіжних послуг </w:t>
            </w:r>
          </w:p>
          <w:p w14:paraId="0B5DB8D4" w14:textId="4B94A9F0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______________________________________________________________________ грн </w:t>
            </w:r>
          </w:p>
          <w:p w14:paraId="2588416F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(загальна сума цифрами та словами) </w:t>
            </w:r>
          </w:p>
        </w:tc>
      </w:tr>
      <w:tr w:rsidR="004F062D" w:rsidRPr="00E72F60" w14:paraId="2DB46581" w14:textId="77777777" w:rsidTr="006A3EB0">
        <w:trPr>
          <w:trHeight w:val="60"/>
        </w:trPr>
        <w:tc>
          <w:tcPr>
            <w:tcW w:w="510" w:type="dxa"/>
          </w:tcPr>
          <w:p w14:paraId="6001A1C7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07</w:t>
            </w:r>
          </w:p>
        </w:tc>
        <w:tc>
          <w:tcPr>
            <w:tcW w:w="9271" w:type="dxa"/>
            <w:gridSpan w:val="2"/>
          </w:tcPr>
          <w:p w14:paraId="39A8454E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Підлягає перерахуванню в рахунок сплати грошових зобов’язань або погашення податкового боргу з інших платежів, що сплачуються до Державного бюджету України </w:t>
            </w:r>
          </w:p>
          <w:p w14:paraId="07779E67" w14:textId="4FA6F609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______________________________________________________________________ грн </w:t>
            </w:r>
          </w:p>
          <w:p w14:paraId="13047976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(загальна сума цифрами та словами)</w:t>
            </w:r>
          </w:p>
        </w:tc>
      </w:tr>
      <w:tr w:rsidR="004F062D" w:rsidRPr="00E72F60" w14:paraId="0F098D71" w14:textId="77777777" w:rsidTr="006A3EB0">
        <w:trPr>
          <w:trHeight w:val="60"/>
        </w:trPr>
        <w:tc>
          <w:tcPr>
            <w:tcW w:w="510" w:type="dxa"/>
          </w:tcPr>
          <w:p w14:paraId="7CA6E432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08</w:t>
            </w:r>
          </w:p>
        </w:tc>
        <w:tc>
          <w:tcPr>
            <w:tcW w:w="9271" w:type="dxa"/>
            <w:gridSpan w:val="2"/>
          </w:tcPr>
          <w:p w14:paraId="298D464E" w14:textId="159C851C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Реквізити рахунку платника податку в банку/небанківському надавачу платіжних послуг для перерахування бюджетного відшкодування № ___</w:t>
            </w:r>
            <w:r w:rsidR="00E72F60" w:rsidRPr="00E72F60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_</w:t>
            </w: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</w:t>
            </w:r>
          </w:p>
          <w:p w14:paraId="2BCEE6CB" w14:textId="5F1721BC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Отримувач: ____________________________</w:t>
            </w:r>
          </w:p>
          <w:p w14:paraId="3B78C606" w14:textId="72D94E44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________________________________</w:t>
            </w:r>
            <w:r w:rsidR="00E72F6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_</w:t>
            </w: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 </w:t>
            </w:r>
          </w:p>
          <w:p w14:paraId="2351AA93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(найменування надавача платіжних послуг)</w:t>
            </w:r>
          </w:p>
        </w:tc>
      </w:tr>
      <w:tr w:rsidR="004F062D" w:rsidRPr="00E72F60" w14:paraId="1F9C636A" w14:textId="77777777" w:rsidTr="006A3EB0">
        <w:trPr>
          <w:trHeight w:val="60"/>
        </w:trPr>
        <w:tc>
          <w:tcPr>
            <w:tcW w:w="510" w:type="dxa"/>
          </w:tcPr>
          <w:p w14:paraId="7C83D8D3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09</w:t>
            </w:r>
          </w:p>
        </w:tc>
        <w:tc>
          <w:tcPr>
            <w:tcW w:w="9271" w:type="dxa"/>
            <w:gridSpan w:val="2"/>
          </w:tcPr>
          <w:p w14:paraId="6922205E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 бюджету № ________________________</w:t>
            </w:r>
          </w:p>
          <w:p w14:paraId="5D40B0F4" w14:textId="30AB4722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___________________________________________________________________________ </w:t>
            </w:r>
          </w:p>
          <w:p w14:paraId="15D175AE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(найменування органу Казначейства) </w:t>
            </w:r>
          </w:p>
        </w:tc>
      </w:tr>
      <w:tr w:rsidR="004F062D" w:rsidRPr="00E72F60" w14:paraId="26980D10" w14:textId="77777777" w:rsidTr="006A3EB0">
        <w:trPr>
          <w:trHeight w:val="60"/>
        </w:trPr>
        <w:tc>
          <w:tcPr>
            <w:tcW w:w="510" w:type="dxa"/>
          </w:tcPr>
          <w:p w14:paraId="4D9E8CC2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10</w:t>
            </w:r>
          </w:p>
        </w:tc>
        <w:tc>
          <w:tcPr>
            <w:tcW w:w="9271" w:type="dxa"/>
            <w:gridSpan w:val="2"/>
          </w:tcPr>
          <w:p w14:paraId="568AD19B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687A9B67" w14:textId="0F3E2175" w:rsidR="004F062D" w:rsidRPr="00E72F60" w:rsidRDefault="004F062D" w:rsidP="00E72F60">
      <w:pPr>
        <w:widowControl/>
        <w:suppressAutoHyphens w:val="0"/>
        <w:spacing w:after="0" w:line="240" w:lineRule="auto"/>
        <w:jc w:val="both"/>
        <w:textAlignment w:val="auto"/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</w:pPr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__________</w:t>
      </w:r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br/>
        <w:t xml:space="preserve">* Для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громадян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України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, до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паспортів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яких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внесено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відмітку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що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свідчить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про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наявність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права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здійснювати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будь-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які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платежі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за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серією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 xml:space="preserve"> (за </w:t>
      </w:r>
      <w:proofErr w:type="spellStart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наявності</w:t>
      </w:r>
      <w:proofErr w:type="spellEnd"/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) та номером паспорта.</w:t>
      </w:r>
    </w:p>
    <w:p w14:paraId="652C1CD7" w14:textId="77777777" w:rsidR="004F062D" w:rsidRPr="00E72F60" w:rsidRDefault="004F062D" w:rsidP="00E72F60">
      <w:pPr>
        <w:widowControl/>
        <w:suppressAutoHyphens w:val="0"/>
        <w:spacing w:after="0" w:line="240" w:lineRule="auto"/>
        <w:textAlignment w:val="auto"/>
        <w:rPr>
          <w:rFonts w:ascii="Pragmatica-Book" w:eastAsiaTheme="minorHAnsi" w:hAnsi="Pragmatica-Book" w:cs="Pragmatica-Book"/>
          <w:color w:val="auto"/>
          <w:sz w:val="15"/>
          <w:szCs w:val="15"/>
          <w:lang w:val="ru-RU" w:eastAsia="en-US"/>
          <w14:ligatures w14:val="standardContextual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1701"/>
        <w:gridCol w:w="2976"/>
      </w:tblGrid>
      <w:tr w:rsidR="004F062D" w:rsidRPr="00E72F60" w14:paraId="4B1E1E59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EC2C196" w14:textId="77777777" w:rsidR="004F062D" w:rsidRPr="00E72F60" w:rsidRDefault="004F062D" w:rsidP="00E72F6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Керівник (заступник керівника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 xml:space="preserve">або виконувач обов’язків)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територіального органу ДПС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30894C78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E475B2E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281C768" w14:textId="4B6033D0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37CBB680" w14:textId="77777777" w:rsidR="004F062D" w:rsidRPr="00E72F60" w:rsidRDefault="004F062D" w:rsidP="00E72F60">
            <w:pPr>
              <w:pStyle w:val="StrokeCh6"/>
              <w:ind w:right="-2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251E8D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411B6BA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69BDD8E" w14:textId="0144CB35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448F5E36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4F062D" w:rsidRPr="00E72F60" w14:paraId="23D1D269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7F2947" w14:textId="77777777" w:rsidR="004F062D" w:rsidRPr="00E72F60" w:rsidRDefault="004F062D" w:rsidP="00E72F6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lastRenderedPageBreak/>
              <w:t xml:space="preserve">Начальник структурного підрозділу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 xml:space="preserve">економічного аналізу 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725F66AD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0F2EB8A" w14:textId="678F6500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1242EE2B" w14:textId="77777777" w:rsidR="004F062D" w:rsidRPr="00E72F60" w:rsidRDefault="004F062D" w:rsidP="00E72F60">
            <w:pPr>
              <w:pStyle w:val="StrokeCh6"/>
              <w:ind w:right="-2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CB7A3B7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C1070E2" w14:textId="6BA79A6F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3DC759EE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4F062D" w:rsidRPr="00E72F60" w14:paraId="0A5FCBF8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381BC8B" w14:textId="77777777" w:rsidR="004F062D" w:rsidRPr="00E72F60" w:rsidRDefault="004F062D" w:rsidP="00E72F60">
            <w:pPr>
              <w:pStyle w:val="Ch6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Погоджено </w:t>
            </w:r>
          </w:p>
          <w:p w14:paraId="632AF563" w14:textId="77777777" w:rsidR="004F062D" w:rsidRPr="00E72F60" w:rsidRDefault="004F062D" w:rsidP="00E72F60">
            <w:pPr>
              <w:pStyle w:val="Ch6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</w:p>
          <w:p w14:paraId="0214CF74" w14:textId="7FDE132C" w:rsidR="004F062D" w:rsidRPr="00E72F60" w:rsidRDefault="004F062D" w:rsidP="00E72F6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Начальник структурного підрозділу, </w:t>
            </w:r>
            <w:r w:rsid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яким проведено підтвердження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 xml:space="preserve">заявлених сум бюджетного відшкодування 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73674B9C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CCCA1E6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16BD9A2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188F6F8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E7736C6" w14:textId="6A7136E3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4E7D29FD" w14:textId="77777777" w:rsidR="004F062D" w:rsidRPr="00E72F60" w:rsidRDefault="004F062D" w:rsidP="00E72F60">
            <w:pPr>
              <w:pStyle w:val="StrokeCh6"/>
              <w:ind w:right="-2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2C0A381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34D687A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BADD746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7289929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B886FC5" w14:textId="4FB520CD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7C34A30B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4F062D" w:rsidRPr="00E72F60" w14:paraId="41423BAB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209D06" w14:textId="685B4788" w:rsidR="004F062D" w:rsidRPr="00E72F60" w:rsidRDefault="004F062D" w:rsidP="00E72F60">
            <w:pPr>
              <w:pStyle w:val="Ch60"/>
              <w:ind w:left="73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М.П.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36349DF0" w14:textId="77777777" w:rsidR="004F062D" w:rsidRPr="00E72F60" w:rsidRDefault="004F062D" w:rsidP="00E72F6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B9BC0DA" w14:textId="77777777" w:rsidR="004F062D" w:rsidRPr="00E72F60" w:rsidRDefault="004F062D" w:rsidP="00E72F6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 </w:t>
            </w:r>
          </w:p>
        </w:tc>
      </w:tr>
    </w:tbl>
    <w:p w14:paraId="24F7EC1C" w14:textId="77777777" w:rsidR="004F062D" w:rsidRPr="00E72F60" w:rsidRDefault="004F062D" w:rsidP="00E72F60">
      <w:pPr>
        <w:pStyle w:val="a4"/>
        <w:jc w:val="both"/>
        <w:rPr>
          <w:rStyle w:val="55"/>
          <w:rFonts w:ascii="Times New Roman" w:hAnsi="Times New Roman" w:cs="Times New Roman"/>
        </w:rPr>
      </w:pPr>
    </w:p>
    <w:p w14:paraId="5629B19B" w14:textId="50A10ED3" w:rsidR="004F062D" w:rsidRPr="00E72F60" w:rsidRDefault="004F062D" w:rsidP="00E72F60">
      <w:pPr>
        <w:pStyle w:val="Ch6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E72F60">
        <w:rPr>
          <w:rFonts w:ascii="Times New Roman" w:hAnsi="Times New Roman" w:cs="Times New Roman"/>
          <w:w w:val="100"/>
          <w:sz w:val="24"/>
          <w:szCs w:val="24"/>
        </w:rPr>
        <w:t xml:space="preserve">Директор Департаменту 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податкової політики</w:t>
      </w:r>
      <w:r w:rsidR="00E72F60" w:rsidRPr="00E72F60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              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t>В. Овчаренко</w:t>
      </w:r>
    </w:p>
    <w:sectPr w:rsidR="004F062D" w:rsidRPr="00E72F60" w:rsidSect="00E72F60">
      <w:pgSz w:w="11906" w:h="16838" w:code="9"/>
      <w:pgMar w:top="426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0B42" w14:textId="77777777" w:rsidR="0036323C" w:rsidRDefault="0036323C" w:rsidP="00EE34B4">
      <w:pPr>
        <w:spacing w:after="0" w:line="240" w:lineRule="auto"/>
      </w:pPr>
      <w:r>
        <w:separator/>
      </w:r>
    </w:p>
  </w:endnote>
  <w:endnote w:type="continuationSeparator" w:id="0">
    <w:p w14:paraId="34B82C3C" w14:textId="77777777" w:rsidR="0036323C" w:rsidRDefault="0036323C" w:rsidP="00EE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D0CD" w14:textId="77777777" w:rsidR="0036323C" w:rsidRDefault="0036323C" w:rsidP="00EE34B4">
      <w:pPr>
        <w:spacing w:after="0" w:line="240" w:lineRule="auto"/>
      </w:pPr>
      <w:r>
        <w:separator/>
      </w:r>
    </w:p>
  </w:footnote>
  <w:footnote w:type="continuationSeparator" w:id="0">
    <w:p w14:paraId="547D8B74" w14:textId="77777777" w:rsidR="0036323C" w:rsidRDefault="0036323C" w:rsidP="00EE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D"/>
    <w:rsid w:val="0036323C"/>
    <w:rsid w:val="004F062D"/>
    <w:rsid w:val="005E7040"/>
    <w:rsid w:val="006A3EB0"/>
    <w:rsid w:val="006C0B77"/>
    <w:rsid w:val="008242FF"/>
    <w:rsid w:val="00870751"/>
    <w:rsid w:val="00922C48"/>
    <w:rsid w:val="00B915B7"/>
    <w:rsid w:val="00E72F60"/>
    <w:rsid w:val="00EA59DF"/>
    <w:rsid w:val="00EE34B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E8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2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F06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подпись (Ch_6 Міністерства)"/>
    <w:basedOn w:val="a"/>
    <w:next w:val="a"/>
    <w:uiPriority w:val="99"/>
    <w:rsid w:val="004F062D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4F062D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4F062D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4F062D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styleId="a4">
    <w:name w:val="Normal (Web)"/>
    <w:basedOn w:val="a"/>
    <w:uiPriority w:val="99"/>
    <w:rsid w:val="004F062D"/>
    <w:pPr>
      <w:suppressAutoHyphens w:val="0"/>
      <w:spacing w:before="100" w:after="100"/>
    </w:pPr>
    <w:rPr>
      <w:rFonts w:ascii="TimesNewRomanPSMT" w:hAnsi="TimesNewRomanPSMT" w:cs="TimesNewRomanPSMT"/>
      <w:sz w:val="24"/>
      <w:szCs w:val="24"/>
    </w:rPr>
  </w:style>
  <w:style w:type="paragraph" w:customStyle="1" w:styleId="StrokeCh6">
    <w:name w:val="Stroke (Ch_6 Міністерства)"/>
    <w:basedOn w:val="a3"/>
    <w:uiPriority w:val="99"/>
    <w:rsid w:val="004F062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Заголовок Додатка (Ch_6 Міністерства)"/>
    <w:basedOn w:val="a"/>
    <w:uiPriority w:val="99"/>
    <w:rsid w:val="004F062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TableTABL">
    <w:name w:val="Table (TABL)"/>
    <w:basedOn w:val="a"/>
    <w:uiPriority w:val="99"/>
    <w:rsid w:val="004F062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55">
    <w:name w:val="Зажато55 (Вспомогательные)"/>
    <w:uiPriority w:val="99"/>
    <w:rsid w:val="004F062D"/>
  </w:style>
  <w:style w:type="character" w:customStyle="1" w:styleId="Bold">
    <w:name w:val="Bold"/>
    <w:uiPriority w:val="99"/>
    <w:rsid w:val="004F062D"/>
    <w:rPr>
      <w:b/>
      <w:u w:val="none"/>
      <w:vertAlign w:val="baseline"/>
    </w:rPr>
  </w:style>
  <w:style w:type="table" w:styleId="a5">
    <w:name w:val="Table Grid"/>
    <w:basedOn w:val="a1"/>
    <w:uiPriority w:val="39"/>
    <w:rsid w:val="004F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4B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footer"/>
    <w:basedOn w:val="a"/>
    <w:link w:val="a9"/>
    <w:uiPriority w:val="99"/>
    <w:unhideWhenUsed/>
    <w:rsid w:val="00EE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4B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B9AA-1781-48D0-92A7-FD342008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2023-09-04T15:26:00Z</dcterms:created>
  <dcterms:modified xsi:type="dcterms:W3CDTF">2023-09-04T17:14:00Z</dcterms:modified>
</cp:coreProperties>
</file>