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21" w:rsidRPr="00E67F79" w:rsidRDefault="00080C21" w:rsidP="0078593A">
      <w:pPr>
        <w:shd w:val="clear" w:color="auto" w:fill="FFFFFF"/>
        <w:spacing w:before="397" w:after="0" w:line="182" w:lineRule="atLeast"/>
        <w:ind w:left="7654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8</w:t>
      </w:r>
      <w:r w:rsidRPr="00E67F79">
        <w:rPr>
          <w:color w:val="000000"/>
          <w:lang w:eastAsia="uk-UA"/>
        </w:rPr>
        <w:br/>
        <w:t>до Ліцензійних умов провадження</w:t>
      </w:r>
      <w:r w:rsidRPr="00E67F79">
        <w:rPr>
          <w:color w:val="000000"/>
          <w:lang w:eastAsia="uk-UA"/>
        </w:rPr>
        <w:br/>
        <w:t xml:space="preserve">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br/>
        <w:t>діяльності з адміністрування</w:t>
      </w:r>
      <w:r w:rsidRPr="00E67F79">
        <w:rPr>
          <w:color w:val="000000"/>
          <w:lang w:eastAsia="uk-UA"/>
        </w:rPr>
        <w:br/>
        <w:t>недержавних пенсійних фондів</w:t>
      </w:r>
      <w:r w:rsidRPr="00E67F79">
        <w:rPr>
          <w:color w:val="000000"/>
          <w:lang w:eastAsia="uk-UA"/>
        </w:rPr>
        <w:br/>
        <w:t>(підпункт 4 пункту 1 розділу IIІ;</w:t>
      </w:r>
      <w:r w:rsidRPr="00E67F79">
        <w:rPr>
          <w:color w:val="000000"/>
          <w:lang w:eastAsia="uk-UA"/>
        </w:rPr>
        <w:br/>
        <w:t>підпункт 12 пункту 5 розділу ІV)</w:t>
      </w:r>
    </w:p>
    <w:p w:rsidR="00080C21" w:rsidRPr="00E67F79" w:rsidRDefault="00080C21" w:rsidP="002A6A3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aps/>
          <w:color w:val="000000"/>
          <w:lang w:eastAsia="uk-UA"/>
        </w:rPr>
        <w:t>ДОВІДКА</w:t>
      </w:r>
      <w:r w:rsidRPr="00E67F79">
        <w:rPr>
          <w:b/>
          <w:bCs/>
          <w:color w:val="000000"/>
          <w:lang w:eastAsia="uk-UA"/>
        </w:rPr>
        <w:br/>
        <w:t>про наглядову раду (або інший орган, відповідальний за здійснення нагляду), виконавчий орган заявника</w:t>
      </w:r>
    </w:p>
    <w:p w:rsidR="00080C21" w:rsidRPr="00E67F79" w:rsidRDefault="00080C21" w:rsidP="0078593A">
      <w:pPr>
        <w:shd w:val="clear" w:color="auto" w:fill="FFFFFF"/>
        <w:spacing w:before="170" w:after="85" w:line="193" w:lineRule="atLeast"/>
        <w:ind w:left="283"/>
        <w:rPr>
          <w:b/>
          <w:bCs/>
          <w:color w:val="000000"/>
          <w:lang w:eastAsia="uk-UA"/>
        </w:rPr>
      </w:pPr>
      <w:r w:rsidRPr="002A6A3C">
        <w:rPr>
          <w:bCs/>
          <w:i/>
          <w:color w:val="000000"/>
          <w:lang w:eastAsia="uk-UA"/>
        </w:rPr>
        <w:t>Таблиця 1.</w:t>
      </w:r>
      <w:r w:rsidRPr="00E67F79">
        <w:rPr>
          <w:b/>
          <w:bCs/>
          <w:color w:val="000000"/>
          <w:lang w:eastAsia="uk-UA"/>
        </w:rPr>
        <w:t xml:space="preserve"> Персональний склад наглядової ради (або іншого органу заявника, відповідального за здійснення нагляду</w:t>
      </w:r>
      <w:r w:rsidRPr="00E67F79">
        <w:rPr>
          <w:b/>
          <w:bCs/>
          <w:color w:val="000000"/>
          <w:lang w:eastAsia="uk-UA"/>
        </w:rPr>
        <w:br/>
        <w:t xml:space="preserve">                   (крім загальних зборів)), виконавчого органу заявника</w:t>
      </w:r>
    </w:p>
    <w:tbl>
      <w:tblPr>
        <w:tblStyle w:val="TableGrid"/>
        <w:tblW w:w="5000" w:type="pct"/>
        <w:tblLook w:val="00A0"/>
      </w:tblPr>
      <w:tblGrid>
        <w:gridCol w:w="509"/>
        <w:gridCol w:w="2030"/>
        <w:gridCol w:w="2076"/>
        <w:gridCol w:w="1523"/>
        <w:gridCol w:w="1600"/>
        <w:gridCol w:w="1612"/>
        <w:gridCol w:w="1775"/>
        <w:gridCol w:w="1634"/>
        <w:gridCol w:w="2595"/>
      </w:tblGrid>
      <w:tr w:rsidR="00080C21" w:rsidRPr="002A6A3C" w:rsidTr="00D41568">
        <w:trPr>
          <w:trHeight w:val="60"/>
        </w:trPr>
        <w:tc>
          <w:tcPr>
            <w:tcW w:w="166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661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Прізвище, ім’я, по батькові (за наявності) фізичної особи</w:t>
            </w:r>
          </w:p>
        </w:tc>
        <w:tc>
          <w:tcPr>
            <w:tcW w:w="676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Реєстраційний номер облікової картки платника податку або серія (за наявності) та номер паспорта</w:t>
            </w:r>
            <w:r w:rsidRPr="002A6A3C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496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Дата та місце народження, адреса</w:t>
            </w:r>
          </w:p>
        </w:tc>
        <w:tc>
          <w:tcPr>
            <w:tcW w:w="521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Посада, яку займає в цій юридичній особі фізична особа</w:t>
            </w:r>
          </w:p>
        </w:tc>
        <w:tc>
          <w:tcPr>
            <w:tcW w:w="525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Період перебування на посаді</w:t>
            </w:r>
          </w:p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з __ до ___</w:t>
            </w:r>
          </w:p>
        </w:tc>
        <w:tc>
          <w:tcPr>
            <w:tcW w:w="578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Назва документа (дата та номер), яким призначена фізична особа на цю посаду</w:t>
            </w:r>
          </w:p>
        </w:tc>
        <w:tc>
          <w:tcPr>
            <w:tcW w:w="532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Місце роботи (посада) в іншій юридичній особі (за наявності)</w:t>
            </w:r>
          </w:p>
        </w:tc>
        <w:tc>
          <w:tcPr>
            <w:tcW w:w="845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Повне найменування іншої юридичної особи, ідентифікаційний код юридичної особи в Єдиному державному реєстрі підприємств та організацій України, код LEI (за наявності)</w:t>
            </w:r>
          </w:p>
        </w:tc>
      </w:tr>
      <w:tr w:rsidR="00080C21" w:rsidRPr="002A6A3C" w:rsidTr="00D41568">
        <w:trPr>
          <w:trHeight w:val="60"/>
        </w:trPr>
        <w:tc>
          <w:tcPr>
            <w:tcW w:w="16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61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6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96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21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25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8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32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45" w:type="pct"/>
          </w:tcPr>
          <w:p w:rsidR="00080C21" w:rsidRPr="002A6A3C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080C21" w:rsidRPr="002A6A3C" w:rsidTr="00D41568">
        <w:trPr>
          <w:trHeight w:val="60"/>
        </w:trPr>
        <w:tc>
          <w:tcPr>
            <w:tcW w:w="166" w:type="pct"/>
          </w:tcPr>
          <w:p w:rsidR="00080C21" w:rsidRPr="002A6A3C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1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7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1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8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32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45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2A6A3C" w:rsidTr="00D41568">
        <w:trPr>
          <w:trHeight w:val="60"/>
        </w:trPr>
        <w:tc>
          <w:tcPr>
            <w:tcW w:w="166" w:type="pct"/>
          </w:tcPr>
          <w:p w:rsidR="00080C21" w:rsidRPr="002A6A3C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61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7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1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8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32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45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2A6A3C" w:rsidTr="00D41568">
        <w:trPr>
          <w:trHeight w:val="60"/>
        </w:trPr>
        <w:tc>
          <w:tcPr>
            <w:tcW w:w="166" w:type="pct"/>
          </w:tcPr>
          <w:p w:rsidR="00080C21" w:rsidRPr="002A6A3C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2A6A3C">
              <w:rPr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61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7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6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1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25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8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32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45" w:type="pct"/>
          </w:tcPr>
          <w:p w:rsidR="00080C21" w:rsidRPr="002A6A3C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2A6A3C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80C21" w:rsidRPr="00E67F79" w:rsidRDefault="00080C21" w:rsidP="002A6A3C">
      <w:pPr>
        <w:shd w:val="clear" w:color="auto" w:fill="FFFFFF"/>
        <w:spacing w:before="170" w:after="85" w:line="193" w:lineRule="atLeast"/>
        <w:ind w:left="1496" w:hanging="1213"/>
        <w:rPr>
          <w:b/>
          <w:bCs/>
          <w:color w:val="000000"/>
          <w:lang w:eastAsia="uk-UA"/>
        </w:rPr>
      </w:pPr>
      <w:r w:rsidRPr="002A6A3C">
        <w:rPr>
          <w:bCs/>
          <w:i/>
          <w:color w:val="000000"/>
          <w:lang w:eastAsia="uk-UA"/>
        </w:rPr>
        <w:t>Таблиця 2.</w:t>
      </w:r>
      <w:r w:rsidRPr="00E67F79">
        <w:rPr>
          <w:b/>
          <w:bCs/>
          <w:color w:val="000000"/>
          <w:lang w:eastAsia="uk-UA"/>
        </w:rPr>
        <w:t xml:space="preserve"> Інформація про рівень управлінської компетенції в наглядовій раді (або іншому органі, відповідальному за здійснення</w:t>
      </w:r>
      <w:r>
        <w:rPr>
          <w:b/>
          <w:bCs/>
          <w:color w:val="000000"/>
          <w:lang w:eastAsia="uk-UA"/>
        </w:rPr>
        <w:br/>
      </w:r>
      <w:r w:rsidRPr="00E67F79">
        <w:rPr>
          <w:b/>
          <w:bCs/>
          <w:color w:val="000000"/>
          <w:lang w:eastAsia="uk-UA"/>
        </w:rPr>
        <w:t>нагляду) заявника</w:t>
      </w:r>
    </w:p>
    <w:tbl>
      <w:tblPr>
        <w:tblW w:w="5007" w:type="pct"/>
        <w:tblCellMar>
          <w:left w:w="0" w:type="dxa"/>
          <w:right w:w="0" w:type="dxa"/>
        </w:tblCellMar>
        <w:tblLook w:val="00A0"/>
      </w:tblPr>
      <w:tblGrid>
        <w:gridCol w:w="715"/>
        <w:gridCol w:w="5257"/>
        <w:gridCol w:w="3641"/>
        <w:gridCol w:w="3534"/>
        <w:gridCol w:w="2126"/>
      </w:tblGrid>
      <w:tr w:rsidR="00080C21" w:rsidRPr="00D41568" w:rsidTr="00236E73">
        <w:trPr>
          <w:trHeight w:val="60"/>
          <w:tblHeader/>
        </w:trPr>
        <w:tc>
          <w:tcPr>
            <w:tcW w:w="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80C21" w:rsidRPr="00D41568" w:rsidRDefault="00080C21" w:rsidP="002A6A3C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7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80C21" w:rsidRPr="00D41568" w:rsidRDefault="00080C21" w:rsidP="002A6A3C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Напрями оцінювання</w:t>
            </w:r>
          </w:p>
        </w:tc>
        <w:tc>
          <w:tcPr>
            <w:tcW w:w="11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80C21" w:rsidRPr="00D41568" w:rsidRDefault="00080C21" w:rsidP="002A6A3C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Прізвище, ім’я, по батькові (за наявності) голови органу, відповідального за здійснення нагляду</w:t>
            </w:r>
          </w:p>
        </w:tc>
        <w:tc>
          <w:tcPr>
            <w:tcW w:w="11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80C21" w:rsidRPr="00D41568" w:rsidRDefault="00080C21" w:rsidP="002A6A3C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Прізвище, ім’я, по батькові (за наявності) члена органу, відповідального за здійснення нагляду</w:t>
            </w: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080C21" w:rsidRPr="00D41568" w:rsidRDefault="00080C21" w:rsidP="002A6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080C21" w:rsidRPr="00D41568" w:rsidTr="00236E73">
        <w:trPr>
          <w:trHeight w:val="60"/>
          <w:tblHeader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80C21" w:rsidRPr="00D41568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80C21" w:rsidRPr="00D41568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80C21" w:rsidRPr="00D41568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80C21" w:rsidRPr="00D41568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80C21" w:rsidRPr="00D41568" w:rsidRDefault="00080C21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Наявність навичок здійснення організаційно-розпорядчих функцій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Корпоративне управління (у частині порядку створення та припинення господарських товариств, функціонування їх органів управління, взаємовідносин з учасниками товариств)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Комплаєнс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Внутрішній аудит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Управління ризиками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Захист інтересів клієнта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Виявлення, запобігання та усунення конфлікту інтересів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Політика винагороди, мотивування співробітників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Використання аутсорсингу (за наявності)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val="ru-RU"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ru-RU" w:eastAsia="uk-UA"/>
              </w:rPr>
              <w:t>x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Інформаційні технології та безпека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Інші функції органу управління відповідно до виду діяльності професійного учасника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80C21" w:rsidRPr="00D41568" w:rsidTr="00236E73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D41568">
              <w:rPr>
                <w:color w:val="000000"/>
                <w:spacing w:val="-2"/>
                <w:sz w:val="20"/>
                <w:szCs w:val="20"/>
                <w:lang w:eastAsia="uk-UA"/>
              </w:rPr>
              <w:t>Інші функції органу управління відповідно до виду діяльності професійного учасника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80C21" w:rsidRPr="00D41568" w:rsidRDefault="00080C21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D41568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Таблицю 2 заповнюють щодо голови та всіх членів органу, відповідального за здійснення нагляду.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У рядку 1 зазначаються прізвище, ім’я, по батькові (за наявності) голови та всіх членів органу, відповідального за здійснення нагляду.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Оцінювання рівня компетенції за кожним із напрямів здійснюють у колонці 3 та наступних колонках за такою шкалою: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1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фізична особа має мінімально прийнятний рівень компетенції за даним напрямом;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2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фізична особа має прийнятний рівень компетенції за даним напрямом;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3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фізична особа має високий рівень компетенції за даним напрямом.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При відсутності у фізичної особи кваліфікації за певним напрямом проставляється «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>».</w:t>
      </w:r>
    </w:p>
    <w:p w:rsidR="00080C21" w:rsidRPr="00E67F79" w:rsidRDefault="00080C21" w:rsidP="0078593A">
      <w:pPr>
        <w:shd w:val="clear" w:color="auto" w:fill="FFFFFF"/>
        <w:spacing w:after="0" w:line="193" w:lineRule="atLeast"/>
        <w:ind w:left="283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У рядку 12, а також, за необхідності, у наступних рядках вказуються всі види професійної діяльності, які здійснює професійний учасник ринків</w:t>
      </w:r>
      <w:r w:rsidRPr="00E67F79">
        <w:rPr>
          <w:color w:val="000000"/>
          <w:lang w:eastAsia="uk-UA"/>
        </w:rPr>
        <w:br/>
        <w:t>капіталу, та результати оцінювання за цими напрямами (цим напрямом).</w:t>
      </w:r>
    </w:p>
    <w:p w:rsidR="00080C21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Стверджую, що інформація, надана мною, є правдивою, повною станом на дату її подання.</w:t>
      </w:r>
    </w:p>
    <w:p w:rsidR="00080C21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80C21" w:rsidRPr="00F66FA9" w:rsidRDefault="00080C21" w:rsidP="00D4156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F66FA9">
        <w:rPr>
          <w:color w:val="000000"/>
          <w:spacing w:val="-10"/>
          <w:lang w:eastAsia="uk-UA"/>
        </w:rPr>
        <w:t xml:space="preserve">«___»__________ 20___ року                                                           </w:t>
      </w:r>
      <w:r>
        <w:rPr>
          <w:color w:val="000000"/>
          <w:spacing w:val="-10"/>
          <w:lang w:eastAsia="uk-UA"/>
        </w:rPr>
        <w:t xml:space="preserve">                </w:t>
      </w:r>
      <w:r w:rsidRPr="00F66FA9">
        <w:rPr>
          <w:color w:val="000000"/>
          <w:spacing w:val="-10"/>
          <w:lang w:eastAsia="uk-UA"/>
        </w:rPr>
        <w:t xml:space="preserve">              </w:t>
      </w:r>
      <w:r>
        <w:rPr>
          <w:color w:val="000000"/>
          <w:spacing w:val="-10"/>
          <w:lang w:eastAsia="uk-UA"/>
        </w:rPr>
        <w:t xml:space="preserve">      </w:t>
      </w:r>
      <w:r w:rsidRPr="00F66FA9">
        <w:rPr>
          <w:color w:val="000000"/>
          <w:spacing w:val="-10"/>
          <w:lang w:eastAsia="uk-UA"/>
        </w:rPr>
        <w:t xml:space="preserve">            ___________________________________________________</w:t>
      </w:r>
    </w:p>
    <w:p w:rsidR="00080C21" w:rsidRPr="00F66FA9" w:rsidRDefault="00080C21" w:rsidP="00D41568">
      <w:pPr>
        <w:shd w:val="clear" w:color="auto" w:fill="FFFFFF"/>
        <w:spacing w:before="17" w:after="0" w:line="150" w:lineRule="atLeast"/>
        <w:ind w:left="7420" w:right="73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(прізвище, ім’я та по батькові</w:t>
      </w:r>
      <w:r w:rsidRPr="00F66FA9"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 xml:space="preserve">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     (за наявності) друкованими літерами)</w:t>
      </w:r>
    </w:p>
    <w:p w:rsidR="00080C21" w:rsidRPr="00D41568" w:rsidRDefault="00080C21" w:rsidP="0078593A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80C21" w:rsidRPr="00D41568" w:rsidRDefault="00080C21" w:rsidP="0078593A">
      <w:pPr>
        <w:shd w:val="clear" w:color="auto" w:fill="FFFFFF"/>
        <w:spacing w:before="60" w:after="0" w:line="161" w:lineRule="atLeast"/>
        <w:rPr>
          <w:color w:val="000000"/>
          <w:sz w:val="20"/>
          <w:szCs w:val="20"/>
          <w:lang w:eastAsia="uk-UA"/>
        </w:rPr>
      </w:pPr>
      <w:r w:rsidRPr="00D41568">
        <w:rPr>
          <w:color w:val="000000"/>
          <w:sz w:val="20"/>
          <w:szCs w:val="20"/>
          <w:lang w:eastAsia="uk-UA"/>
        </w:rPr>
        <w:t>__________</w:t>
      </w:r>
      <w:r w:rsidRPr="00D41568">
        <w:rPr>
          <w:color w:val="000000"/>
          <w:sz w:val="20"/>
          <w:szCs w:val="20"/>
          <w:lang w:eastAsia="uk-UA"/>
        </w:rPr>
        <w:br/>
      </w:r>
      <w:r w:rsidRPr="00D41568">
        <w:rPr>
          <w:color w:val="000000"/>
          <w:sz w:val="20"/>
          <w:szCs w:val="20"/>
          <w:vertAlign w:val="superscript"/>
          <w:lang w:eastAsia="uk-UA"/>
        </w:rPr>
        <w:t>1</w:t>
      </w:r>
      <w:r w:rsidRPr="00D41568">
        <w:rPr>
          <w:color w:val="000000"/>
          <w:sz w:val="20"/>
          <w:szCs w:val="20"/>
          <w:lang w:eastAsia="uk-UA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відповідний контролюючий орган та мають відмітку в паспорті, та для фізичних осіб - іноземців, які не є платниками податків на території України.</w:t>
      </w:r>
    </w:p>
    <w:sectPr w:rsidR="00080C21" w:rsidRPr="00D41568" w:rsidSect="00D41568">
      <w:pgSz w:w="16840" w:h="11900" w:orient="landscape"/>
      <w:pgMar w:top="510" w:right="851" w:bottom="510" w:left="851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93A"/>
    <w:rsid w:val="00080C21"/>
    <w:rsid w:val="00236E73"/>
    <w:rsid w:val="002A6A3C"/>
    <w:rsid w:val="006533B7"/>
    <w:rsid w:val="0078593A"/>
    <w:rsid w:val="007866E4"/>
    <w:rsid w:val="00834CCC"/>
    <w:rsid w:val="008C6232"/>
    <w:rsid w:val="009A473B"/>
    <w:rsid w:val="00D41568"/>
    <w:rsid w:val="00DD2068"/>
    <w:rsid w:val="00E52882"/>
    <w:rsid w:val="00E67F79"/>
    <w:rsid w:val="00F6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3A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2A6A3C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586</Words>
  <Characters>3341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2022-11-12T19:42:00Z</dcterms:created>
  <dcterms:modified xsi:type="dcterms:W3CDTF">2022-11-13T18:52:00Z</dcterms:modified>
</cp:coreProperties>
</file>