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3352" w:rsidRPr="004E6AFD" w:rsidRDefault="003B3352" w:rsidP="003B3352">
      <w:pPr>
        <w:widowControl w:val="0"/>
        <w:spacing w:after="240"/>
        <w:ind w:left="8363"/>
        <w:jc w:val="center"/>
        <w:rPr>
          <w:rFonts w:ascii="Times New Roman" w:hAnsi="Times New Roman"/>
          <w:noProof/>
          <w:sz w:val="24"/>
          <w:szCs w:val="24"/>
          <w:lang w:val="ru-RU"/>
        </w:rPr>
      </w:pPr>
      <w:r w:rsidRPr="004E6AFD">
        <w:rPr>
          <w:rFonts w:ascii="Times New Roman" w:hAnsi="Times New Roman"/>
          <w:noProof/>
          <w:sz w:val="24"/>
          <w:szCs w:val="24"/>
          <w:lang w:val="ru-RU"/>
        </w:rPr>
        <w:t>ЗАТВЕРДЖЕНО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br/>
        <w:t>постановою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Кабінету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Міністрів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України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br/>
        <w:t>від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3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листопада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2023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р.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№</w:t>
      </w:r>
      <w:r w:rsidR="00083B04" w:rsidRPr="004E6AFD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E6AFD">
        <w:rPr>
          <w:rFonts w:ascii="Times New Roman" w:hAnsi="Times New Roman"/>
          <w:noProof/>
          <w:sz w:val="24"/>
          <w:szCs w:val="24"/>
          <w:lang w:val="ru-RU"/>
        </w:rPr>
        <w:t>1165</w:t>
      </w:r>
    </w:p>
    <w:p w:rsidR="003B3352" w:rsidRPr="004E6AFD" w:rsidRDefault="003B3352" w:rsidP="003B3352">
      <w:pPr>
        <w:widowControl w:val="0"/>
        <w:spacing w:before="240" w:after="240"/>
        <w:jc w:val="center"/>
        <w:rPr>
          <w:rFonts w:ascii="Times New Roman" w:hAnsi="Times New Roman"/>
          <w:b/>
          <w:noProof/>
          <w:sz w:val="28"/>
          <w:szCs w:val="28"/>
          <w:lang w:val="ru-RU"/>
        </w:rPr>
      </w:pP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ПЛАН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br/>
        <w:t>заходів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з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виконання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Програми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Організації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економічного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співробітництва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та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розвитку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для</w:t>
      </w:r>
      <w:r w:rsidR="00083B04" w:rsidRPr="004E6AFD">
        <w:rPr>
          <w:rFonts w:ascii="Times New Roman" w:hAnsi="Times New Roman"/>
          <w:b/>
          <w:noProof/>
          <w:sz w:val="28"/>
          <w:szCs w:val="28"/>
          <w:lang w:val="ru-RU"/>
        </w:rPr>
        <w:t xml:space="preserve"> </w:t>
      </w:r>
      <w:r w:rsidRPr="004E6AFD">
        <w:rPr>
          <w:rFonts w:ascii="Times New Roman" w:hAnsi="Times New Roman"/>
          <w:b/>
          <w:noProof/>
          <w:sz w:val="28"/>
          <w:szCs w:val="28"/>
          <w:lang w:val="ru-RU"/>
        </w:rPr>
        <w:t>України</w:t>
      </w:r>
    </w:p>
    <w:tbl>
      <w:tblPr>
        <w:tblW w:w="151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120"/>
        <w:gridCol w:w="3860"/>
        <w:gridCol w:w="1701"/>
        <w:gridCol w:w="2268"/>
        <w:gridCol w:w="4216"/>
      </w:tblGrid>
      <w:tr w:rsidR="003B3352" w:rsidRPr="00D56FC8" w:rsidTr="004E6AFD">
        <w:trPr>
          <w:trHeight w:val="20"/>
          <w:tblHeader/>
        </w:trPr>
        <w:tc>
          <w:tcPr>
            <w:tcW w:w="31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Найменування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завдання</w:t>
            </w:r>
          </w:p>
        </w:tc>
        <w:tc>
          <w:tcPr>
            <w:tcW w:w="3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Найменування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заходу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Строк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виконання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Відповідальні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виконання</w:t>
            </w:r>
          </w:p>
        </w:tc>
        <w:tc>
          <w:tcPr>
            <w:tcW w:w="4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Індикатор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виконання</w:t>
            </w:r>
          </w:p>
        </w:tc>
      </w:tr>
      <w:tr w:rsidR="003B3352" w:rsidRPr="00D56FC8" w:rsidTr="00E6719F">
        <w:trPr>
          <w:trHeight w:val="20"/>
        </w:trPr>
        <w:tc>
          <w:tcPr>
            <w:tcW w:w="15165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b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Заходи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оглядів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D56FC8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Проведення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економічного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D56FC8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Проведення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податкової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політики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ДПС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D56FC8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Проведення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управління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(за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Національне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агентство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запобігання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корупції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Мін’юст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НАДС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(за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Національне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агентство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запобігання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корупції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Мін’юст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НАДС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(за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інфраструктури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Мінінфраструктури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відновлення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Адміністрація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Держспецзв’язку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заходів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відновлення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зв’язку,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розбудови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якісної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комунікаційної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інфраструктури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стійкості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України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Мінцифри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Адміністрація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Держспецзв’язку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Національна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комісія,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здійснює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державне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регулювання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сферах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електронних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комунікацій,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радіочастотного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спектра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послуг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поштового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зв’язку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центральні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виконавчої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Мінцифри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Адміністрація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Держспецзв’язку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Національна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комісія,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здійснює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державне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регулювання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сферах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електронних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комунікацій,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радіочастотного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спектра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послуг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поштового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зв’язку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центральні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виконавчої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узгодженості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інструментами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охорони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навколишнього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середовища,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екологічної,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біологічної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генетичної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безпеки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відходами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Default="003B3352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Міндовкілля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Мінінфраструктури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  <w:p w:rsidR="004E6AFD" w:rsidRPr="004E6AFD" w:rsidRDefault="004E6AFD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0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радіологічний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зоні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бойових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дій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міністерства,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державне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“НАЕК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“Енергоатом”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Антимонопольний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D56FC8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Проведення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системи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правосуддя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Мін’юст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Мін’юст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Держстат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вдосконалення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ринку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відновлення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Фонд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Фонд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D56FC8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Проведення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соціальної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політики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Мінсоцполітики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Нацсоцслужба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Пенсійний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фонд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центральні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виконавчої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реінтеграції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Мінреінтеграції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Мінсоцполітики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центральні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виконавчої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професійної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(професійно-технічної)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навчання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D56FC8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Проведення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аграрної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політики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Мінагрополітики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малих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середніх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підприємств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підприємництва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D56FC8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Проведення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регуляторної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політики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ДРС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ДРС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трудової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міграції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Мінреінтеграції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МВС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МЗС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ДМС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Адміністрація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Держприкордонслужби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центральні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виконавчої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культури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креативних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індустрій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запит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МКІП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оприлюднено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огляд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МКІП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E6719F">
        <w:trPr>
          <w:trHeight w:val="20"/>
        </w:trPr>
        <w:tc>
          <w:tcPr>
            <w:tcW w:w="15165" w:type="dxa"/>
            <w:gridSpan w:val="5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b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en-AU"/>
              </w:rPr>
              <w:t>Заходи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en-AU"/>
              </w:rPr>
              <w:t>підвищення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en-AU"/>
              </w:rPr>
              <w:t>спроможності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залучення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якісних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інвестицій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відновлення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країни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державна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установа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“Офіс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залучення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підтримки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інвестицій”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вдосконалення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податкового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рамках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плану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практикам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розмивання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оподатковуваної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бази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виведення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прибутку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з-під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оподаткування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правових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інструментів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ДПС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трансфертного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ціноутворення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прийнято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акти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законодавства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прибутку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постійних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представництв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прийнято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акти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законодавства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навчання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оподаткування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трансфертного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ціноутворення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ДПС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вимогами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підготовці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оцінки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бюро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прийнято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акти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законодавства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підготовці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вимогами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підготовлено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Антимонопольний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комітет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інструментів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потенційної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схеми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змов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підтримки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гендерної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рівності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інтеграції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гендерних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підходів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Урядовий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уповноважений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гендерної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Мінсоцполітики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083B04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підтримки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впровадження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викладених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дослідженні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“Огляд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підприємств”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Фонд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підтримки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впровадження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викладених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звіті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“Відбудовуємо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Україну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через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зміцнення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регіонального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муніципального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управління”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Мінінфраструктури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Національне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агентство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запобігання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корупції</w:t>
            </w:r>
            <w:r w:rsidRPr="00D56FC8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обласні,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Київська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міська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держадміністрації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(військові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адміністрації)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місцевого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самоврядування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(за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відстеження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потоками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допомоги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гуманітарної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допомоги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відновлення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Мінінфраструктури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Міненерго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083B04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застосування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інструментів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ядерного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моделювання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атомній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енергетиці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Міненерго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Держатомрегулювання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державне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“НАЕК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“Енергоатом”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</w:p>
        </w:tc>
      </w:tr>
      <w:tr w:rsidR="003B3352" w:rsidRPr="00D56FC8" w:rsidTr="00E6719F">
        <w:trPr>
          <w:trHeight w:val="20"/>
        </w:trPr>
        <w:tc>
          <w:tcPr>
            <w:tcW w:w="15165" w:type="dxa"/>
            <w:gridSpan w:val="5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6" w:hanging="6"/>
              <w:jc w:val="center"/>
              <w:outlineLvl w:val="0"/>
              <w:rPr>
                <w:rFonts w:ascii="Times New Roman" w:hAnsi="Times New Roman"/>
                <w:b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Заходи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робочими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зайнятості,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праці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соціального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налагодження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зайнятості,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праці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соціального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6" w:hanging="6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Мінсоцполітики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зайнятості,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праці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соціального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приватизації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приватизації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6" w:hanging="6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Фонд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приватизації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налагодження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МОН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сільського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господарства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сільського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господарства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Мінагрополітики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сільського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господарства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довкілля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довкілля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 w:line="228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довкілля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вимог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набуття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асоційованого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члена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асоційованого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члена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ДРС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хабарництвом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ділових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операціях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виконання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вимог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операціях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проходження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доброчесності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антикорупційної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політики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бюро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хабарництвом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ділових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члена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386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вимог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набуття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асоційованого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члена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НАДС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(за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асоційованого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члена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високопосадовців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доброчесності,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зокрема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метою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методичних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посилення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корупційними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ризиками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органах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публічної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Національне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агентство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запобігання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корупції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br/>
              <w:t>НАДС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br/>
              <w:t>Секретаріат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України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br/>
              <w:t>інші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державні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органи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(за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згодою)</w:t>
            </w:r>
          </w:p>
        </w:tc>
        <w:tc>
          <w:tcPr>
            <w:tcW w:w="4216" w:type="dxa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Робочої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групи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підготовлено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відповідні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документи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матеріали</w:t>
            </w:r>
          </w:p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інвестицій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засіданнях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інвестицій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організованих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опрацюванні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підготовці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документів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матеріалів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рамках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зазначених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заходів</w:t>
            </w:r>
          </w:p>
        </w:tc>
        <w:tc>
          <w:tcPr>
            <w:tcW w:w="1701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щороку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відповідно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графіка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засідань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216" w:type="dxa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інвестицій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підготовлено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документи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матеріали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Мінінфраструктури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програми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досліджень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“Сталі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сільськогосподарські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продовольчі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системи”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програми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досліджень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“Сталі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сільськогосподарські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продовольчі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системи”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Мінагрополітики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академія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аграрних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наук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програми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досліджень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“Сталі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сільськогосподарські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продовольчі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системи”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рибальства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рибальства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Мінагрополітики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Держрибагентство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рибальства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27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економіки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Мінцифри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Держстат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13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охорони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здоров’я</w:t>
            </w:r>
          </w:p>
        </w:tc>
        <w:tc>
          <w:tcPr>
            <w:tcW w:w="3860" w:type="dxa"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налагодження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охорони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здоров’я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МОЗ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охорони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здоров’я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допоміжними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хімічних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речовин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біотехнологій</w:t>
            </w:r>
          </w:p>
        </w:tc>
        <w:tc>
          <w:tcPr>
            <w:tcW w:w="386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налагодження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хімічних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речовин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біотехнологій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МОН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br/>
              <w:t>Держпродспоживслужба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хімічних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речовин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біотехнологій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атомної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енергії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допоміжними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атомної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енергії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допоміжними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Міненерго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Держатомрегулювання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 w:line="228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Агентства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атомної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енергії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допоміжними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</w:p>
        </w:tc>
        <w:tc>
          <w:tcPr>
            <w:tcW w:w="3860" w:type="dxa"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налагодження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Держпродспоживслужба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експортних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гарантій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експортних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гарантій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 w:line="228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експортних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гарантій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промисловості,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інновацій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підприємництва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аналізу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промисловості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Комітету</w:t>
            </w:r>
          </w:p>
        </w:tc>
        <w:tc>
          <w:tcPr>
            <w:tcW w:w="386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налагодження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промисловості,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інновацій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підприємництва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аналізу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промисловості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Мінстратегпром</w:t>
            </w:r>
            <w:r w:rsidRPr="00D56FC8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прийнято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Комітетом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промисловості,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інновацій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підприємництва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Робочою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групою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аналізу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промисловості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рішення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статусу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запрошеного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учасника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Робочої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групи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науково-технічної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допоміжними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</w:p>
        </w:tc>
        <w:tc>
          <w:tcPr>
            <w:tcW w:w="386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налагодження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науково-технічної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допоміжними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МОН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науково-технічної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допоміжними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Поглиблення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міграції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налагодження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міграції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Мінсоцполітики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Мінреінтеграції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МВС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МЗС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ДМС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міграції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учасника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групи</w:t>
            </w:r>
          </w:p>
        </w:tc>
      </w:tr>
      <w:tr w:rsidR="003B3352" w:rsidRPr="00D56FC8" w:rsidTr="00E6719F">
        <w:trPr>
          <w:trHeight w:val="20"/>
        </w:trPr>
        <w:tc>
          <w:tcPr>
            <w:tcW w:w="15165" w:type="dxa"/>
            <w:gridSpan w:val="5"/>
            <w:vAlign w:val="center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51"/>
              </w:tabs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b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Заходи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правових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інструментів</w:t>
            </w:r>
            <w:r w:rsidR="00083B04"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b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комплексної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конструктивної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заінтересованими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сторонами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видобувному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завершення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процедури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комплексної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конструктивної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заінтересованими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сторонами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видобувному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підтвердження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комплексної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конструктивної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заінтересованими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сторонами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видобувному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-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ФАО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відповідальних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ланцюгів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постачання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сільськогосподарської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продукції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завершення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процедури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-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ФАО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відповідальних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ланцюгів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постачання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сільськогосподарської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продукції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083B04">
            <w:pPr>
              <w:widowControl w:val="0"/>
              <w:suppressAutoHyphens/>
              <w:spacing w:before="120"/>
              <w:ind w:left="2" w:right="-57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отримано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підтвердження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Керівних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принципів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-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ФАО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для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відповідальних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ланцюгів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постачання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сільськогосподарської продукції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гендерної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рівності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сферах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освіти,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зайнятості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підприємництва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завершення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процедури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гендерної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рівності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зайнятості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підприємництва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2268" w:type="dxa"/>
            <w:hideMark/>
          </w:tcPr>
          <w:p w:rsidR="003B3352" w:rsidRPr="00D56FC8" w:rsidRDefault="003B3352" w:rsidP="00083B04">
            <w:pPr>
              <w:widowControl w:val="0"/>
              <w:suppressAutoHyphens/>
              <w:spacing w:before="12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Урядовий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уповноважений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гендерної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політики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Мінсоцполітики</w:t>
            </w:r>
            <w:r w:rsidRPr="00D56FC8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МОН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отримано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підтвердження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забезпечення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гендерної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рівності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сферах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освіти,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зайнятості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підприємництва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гендерної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рівності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секторі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завершення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процедури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гендерної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рівності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секторі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3" w:hanging="3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Урядовий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уповноважений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гендерної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політики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Мінсоцполітики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НАДС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Мін’юст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Мінінфраструктури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Мінветеранів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Міноборони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підтвердження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гендерної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рівності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секторі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3" w:right="-114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врядування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власності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врядування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Фонд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Держаудитслужба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Національне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агентство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запобігання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корупції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інфраструктурою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інфраструктурою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Мінінфраструктури</w:t>
            </w:r>
            <w:r w:rsidRPr="00D56FC8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Адміністрація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Держспецзв’язку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інфраструктурою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00" w:line="233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00" w:line="233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00" w:line="233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ДРС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00" w:line="233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1701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після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регуляторної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ДРС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міжнародні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інвестиції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багатонаціональні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підприємства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пов’язаних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нею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правових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інструментів</w:t>
            </w: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завершення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внутрішньодержавних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процедур,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необхідних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виконання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зобов’язань,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пов’язаних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міжнародні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інвестиції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багатонаціональні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підприємства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пов’язаних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нею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правових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інструментів</w:t>
            </w:r>
          </w:p>
        </w:tc>
        <w:tc>
          <w:tcPr>
            <w:tcW w:w="1701" w:type="dxa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jc w:val="center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</w:p>
        </w:tc>
        <w:tc>
          <w:tcPr>
            <w:tcW w:w="4216" w:type="dxa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прийнято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акт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проведення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аналізу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національного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законодавства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практик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їх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узгодження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положеннями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Декларації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міжнародні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інвестиції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багатонаціональні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підприємства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пов’язаних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нею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правових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інструментів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підготовка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пропозицій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-98" w:right="-92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протягом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після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завершення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внутрішньодер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жавних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процедур,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необхідних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для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забезпечення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зобов’язань,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пов’язаних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приєднанням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Декларації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міжнародні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інвестиції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багатонаціональ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ні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підприємства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пов’язаних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нею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правових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інструментів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просвітницьких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метою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обізнаності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оновлених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бізнесу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підготовлено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оприлюднено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офіційному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веб-сайті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інформаційно-аналітичні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матеріали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п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понад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10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просвітницьких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заходів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нейтралітету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нейтралітету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нейтралітету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нейтралітету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формування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Інтернету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Інтернету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Мінцифри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Інтернету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зеленого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зростання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зеленого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зростання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зеленого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зростання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малих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середніх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підприємництва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малих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середніх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підприємництва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малих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середніх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підприємництва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політики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стосовно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малих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середніх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підприємств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підприємництва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інтеграцію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адаптації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зміни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клімату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інтеграцію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адаптації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зміни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клімату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 w:line="233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Декларації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інтеграцію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адаптації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зміни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клімату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співробітництво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розвитку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right="-57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бюро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Спеціалізована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прокуратура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Мін’юст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ДПС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Держфінмоніторинг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Держаудитслужба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right="-94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бюро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Спеціалізована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прокуратура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Національне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агентство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питань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запобігання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корупції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Мін’юст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right="-94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4)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ратифікацію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</w:p>
        </w:tc>
        <w:tc>
          <w:tcPr>
            <w:tcW w:w="1701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49" w:left="-125" w:right="-94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після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отримання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запрошення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ратифікувати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підкупом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посадових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осіб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приєднатися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Робочої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групи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хабарництвом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ділових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статусі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члена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бюро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Спеціалізована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прокуратура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Мін’юст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ДПС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Держфінмоніторинг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Держаудитслужба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Верховної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законопроект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right="-94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корупції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Мін’юст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бюро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Спеціалізована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прокуратура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Держфінмоніторинг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Держаудитслужба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корупції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Мін’юст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бюро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тендерними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махінаціями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закупівель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тендерними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махінаціями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закупівель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Держаудитслужба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13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тендерними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махінаціями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закупівель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right="-113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боротьби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тендерними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махінаціями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публічних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закупівель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13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мобільного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роумінгу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мобільного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роумінгу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Національна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комісія,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здійснює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державне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регулювання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сферах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електронних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комунікацій,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радіочастотного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спектра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послуг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поштового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зв’язку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Мінцифри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Адміністрація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Держспецзв’язку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13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мобільного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роумінгу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3" w:hanging="3"/>
              <w:jc w:val="center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мобільного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роумінгу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автентифікації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автентифікації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Мінцифри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Адміністрація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Держспецзв’язку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Національна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комісія,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здійснює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державне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регулювання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сферах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електронних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комунікацій,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радіочастотного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спектра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послуг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поштового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зв’язку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автентифікації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автентифікації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right="-93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6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6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6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2023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6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Фонд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6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6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6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6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60" w:line="233" w:lineRule="auto"/>
              <w:ind w:left="3" w:hanging="3"/>
              <w:jc w:val="center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6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6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6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корпоративного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6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6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60" w:line="233" w:lineRule="auto"/>
              <w:ind w:left="2" w:right="-12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сектору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2024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доброчесності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сектору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інвестиційної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країн-реципієнтів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контексті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національної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безпеки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інвестиційної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країн-реципієнтів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контексті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національної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безпеки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Фонд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державного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майна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інвестиційної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країн-реципієнтів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контексті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безпеки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керівних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принципів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стосовно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інвестиційної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політики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країн-реципієнтів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контексті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національної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безпеки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сталих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експортних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кредитів,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яким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надається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офіційна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підтримка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сталих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експортних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кредитів,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яким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надається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офіційна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підтримка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сталих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експортних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кредитів,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яким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надається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офіційна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підтримка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сталих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практик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кредитування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експортних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кредитів,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яким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надається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офіційна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підтримка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оцінки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оцінки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оцінки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оцінки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ефективних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картельних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змов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ефективних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картельних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змов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ефективних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картельних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змов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комітет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ефективних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картельних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змов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час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розслідувань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проваджень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час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розслідувань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проваджень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час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розслідувань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проваджень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міжнародного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співробітництва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час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розслідувань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проваджень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конкуренції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концентрацій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концентрацій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концентрацій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концентрацій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структурного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відокремлення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регульованих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галузях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структурного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відокремлення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регульованих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галузях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Антимонопольний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комітет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НКРЕКП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комісія,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здійснює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регулювання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комунікацій,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радіочастотного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спектра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поштового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зв’язку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структурного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відокремлення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регульованих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галузях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Антимонопольний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комітет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структурного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відокремлення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регульованих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галузях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загальних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загальних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загальних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загальних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кредитування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80" w:line="233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80" w:line="233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33" w:lineRule="auto"/>
              <w:ind w:left="2" w:right="-107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закупівель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закупівель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Держаудитслужба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закупівель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закупівель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суб’єктів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ризиками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суб’єктів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ризиками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питань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антикорупційне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бюро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суб’єктів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розвитку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ризиками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корупції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для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суб’єктів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співробітництва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сфері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розвитку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управління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ризиками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корупції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охорони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здоров’я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охорони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здоров’я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МОЗ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Мінцифри</w:t>
            </w:r>
          </w:p>
        </w:tc>
        <w:tc>
          <w:tcPr>
            <w:tcW w:w="4216" w:type="dxa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охорони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здоров’я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охорони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здоров’я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соціальної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солідарної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соціальних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інновацій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соціальної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солідарної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соціальних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інновацій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Мінсоцполітики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соціальної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солідарної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соціальних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інновацій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соціальної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солідарної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економіки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соціальних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інновацій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належних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методів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витратами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природоохоронні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належних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методів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витратами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природоохоронні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належних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методів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витратами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природоохоронні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належних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методів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витратами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природоохоронні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07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екологічної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звітності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екологічної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звітності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Мінфін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right="-107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екологічної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звітності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right="-107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екологічної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звітності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right="-107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комплексного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забрудненню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контролю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ним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комплексного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забрудненню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контролю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ним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комплексного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забрудненню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контролю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ним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комплексного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запобігання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забрудненню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контролю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ним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екологічно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відходами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екологічно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відходами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екологічно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відходами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екологічно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відходами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ресурсів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ресурсів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Держводагентство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ресурсів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ресурсів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незаконній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пестицидами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незаконній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пестицидами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Мінагрополітики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незаконній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пестицидами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незаконній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пестицидами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систематичного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дослідження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існуючих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хімічних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речовин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систематичного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дослідження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існуючих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хімічних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речовин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Міндовкілля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Держпродспоживслужба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систематичного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дослідження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існуючих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хімічних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речовин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систематичного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дослідження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існуючих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хімічних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речовин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таких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безпеки,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як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безпеки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критично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важливих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видів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діяльності,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управління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ризиками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безпеки,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національних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стратегій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безпеки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безпеки</w:t>
            </w:r>
          </w:p>
        </w:tc>
        <w:tc>
          <w:tcPr>
            <w:tcW w:w="1701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38" w:left="-97" w:right="-94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після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відновлення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зв’язку,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розбудови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якісної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комунікаційної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інфраструктури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стійкості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Мінцифри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Адміністрація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Держспецзв’язку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безпеки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широкосмугового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зв’язку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широкосмугового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зв’язку</w:t>
            </w:r>
          </w:p>
        </w:tc>
        <w:tc>
          <w:tcPr>
            <w:tcW w:w="1701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38" w:left="-97" w:right="-94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після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огляду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відновлення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зв’язку,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розбудови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якісної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комунікаційної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інфраструктури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цифрової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стійкості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Мінцифри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комісія,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здійснює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регулювання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сферах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комунікацій,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радіочастотного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спектра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поштового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зв’язку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широкосмугового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зв’язку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3" w:right="-108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- 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3" w:right="-108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- 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широкосмугового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зв’язку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3" w:right="-108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- 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 w:line="228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лібералізації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руху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капіталу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лібералізації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руху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капіталу</w:t>
            </w:r>
          </w:p>
        </w:tc>
        <w:tc>
          <w:tcPr>
            <w:tcW w:w="1701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Chars="-38" w:left="-97" w:right="-78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після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шляхів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адаптації,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валютного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ринку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збалансування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вільних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перетоків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капіталу,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досягнення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макроекономіч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них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передумов</w:t>
            </w:r>
            <w:r w:rsidR="00083B04" w:rsidRPr="004E6AFD">
              <w:rPr>
                <w:rFonts w:ascii="Times New Roman" w:hAnsi="Times New Roman"/>
                <w:b/>
                <w:noProof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right="-155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лібералізації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руху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капіталу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лібералізації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руху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капіталу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- 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лібералізації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поточних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невидимих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лібералізації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поточних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невидимих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операцій</w:t>
            </w:r>
          </w:p>
        </w:tc>
        <w:tc>
          <w:tcPr>
            <w:tcW w:w="1701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після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шляхів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адаптації,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валютного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ринку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збалансування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вільних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перетоків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капіталу,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досягнення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відповідних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макроекономіч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них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передумов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Мінекономіки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його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 w:line="228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лібералізації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поточних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невидимих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операцій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 w:line="228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Кодексу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лібералізації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поточних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невидимих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- 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товарів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товарів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Держпродспоживслужба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товарів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безпечності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товарів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/>
              <w:ind w:left="6" w:right="-111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eastAsia="Arial Narrow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час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операцій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час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операцій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Мінцифри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Держпродспоживслужба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/>
              <w:ind w:left="6" w:right="-111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час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операцій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Мінцифри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Держпродспоживслужба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час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електронних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операцій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транскордонних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шахрайських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несправедливих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транскордонних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шахрайських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несправедливих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Держпродспоживслужба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захисту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споживачів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транскордонних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шахрайських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несправедливих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комерційних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eastAsia="Antiqua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Держпродспоживслужба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керівних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принципів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захисту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споживачів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транскордонних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шахрайських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несправедливих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комерційних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практик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належної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практики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належної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Держстат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належної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Держстат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належної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статистичної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практики</w:t>
            </w:r>
          </w:p>
        </w:tc>
        <w:tc>
          <w:tcPr>
            <w:tcW w:w="1701" w:type="dxa"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1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майбутнє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інтернет-економіки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(Сеульської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майбутнє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інтернет-економіки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(Сеульської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декларації)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Мінцифри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1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майбутнє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інтернет-економіки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(Сеульської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майбутнє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інтернет-економіки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(Сеульської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декларації)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</w:p>
        </w:tc>
        <w:tc>
          <w:tcPr>
            <w:tcW w:w="1701" w:type="dxa"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Держпродспоживслужба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вирішення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споживчих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спорів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відшкодування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lastRenderedPageBreak/>
              <w:t>збитків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спорів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відшкодування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збитків</w:t>
            </w:r>
          </w:p>
        </w:tc>
        <w:tc>
          <w:tcPr>
            <w:tcW w:w="1701" w:type="dxa"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Мінекономіки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Держпродспоживслужба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вирішення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споживчих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спорів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відшкодування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збитків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вирішення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споживчих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спорів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відшкодування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збитків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right="-11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регулювання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регулювання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ДРС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Мінекономіки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right="-11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 w:line="233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регулювання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right="-11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 w:line="233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підвищення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державного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регулювання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2" w:right="-11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ліцензування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генетичних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винаходів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ліцензування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генетичних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винаходів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центральні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виконавчої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влади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57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ліцензування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генетичних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винаходів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МОН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ліцензування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генетичних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винаходів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міжнародної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вищої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освіти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вищої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8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вищої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80" w:line="228" w:lineRule="auto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вищої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Національне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агентство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вищої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8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керівних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вищої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освіти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грамотності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грамотності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грамотності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МОН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Мінцифри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практик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інформаційно-освітні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заходи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грамотності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Національний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банк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МОН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Мінцифри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НКЦПФР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грамотності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right="-107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відкритого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уряду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відкритого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уряду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6" w:right="-93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відкритого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уряду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6" w:hanging="6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відкритого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уряду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6" w:hanging="6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розширеного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доступу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більш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ефективного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розширеного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доступу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більш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ефективного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</w:p>
        </w:tc>
        <w:tc>
          <w:tcPr>
            <w:tcW w:w="1701" w:type="dxa"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МКІП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Міністр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розширеного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доступу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більш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ефективного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публічної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розширеного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доступу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більш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ефективного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використання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публічної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інформації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лідерства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служби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лідерства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служби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Секретаріат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лідерства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служби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лідерства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спроможності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служби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доходи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капітал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доходи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капітал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доходи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капітал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доходи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капітал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оформлення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пільг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оформлення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пільг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конвенціях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оформлення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пільг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конвенціях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оформлення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пільг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конвенціях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скасування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угод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скасування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угод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скасування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угод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скасування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угод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уникнення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подвійного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оподаткування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спадщини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подарунків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уникнення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подвійного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оподаткування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спадщини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подарунків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уникнення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подвійного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оподаткування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майна,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спадщини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подарунків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уникнення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подвійного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оподаткування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майна,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спадщини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подарунків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прибутку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постійних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представництв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прибутку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постійних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представництв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прибутку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постійних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представництв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прибутку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постійних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представництв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083B04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трансфертного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ціноутворення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асоційованими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трансфертного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ціноутворення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асоційованими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підприємствами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визначення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трансфертного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ціноутворення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асоційованими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підприємствами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визначення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трансфертного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ціноутворення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між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асоційованими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підприємствами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уникнення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ухилення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сплати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уникнення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ухилення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сплати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податків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частині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реалізації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політики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сфері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правопорушеннями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під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час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застосування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податкового</w:t>
            </w:r>
            <w:r w:rsidR="00083B04"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законодавства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уникнення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ухилення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сплати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частині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правопорушенням,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посягають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функціонування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економіки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БЕБ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083B04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уникнення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ухилення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сплати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податків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БЕБ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4)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уникнення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ухилення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сплати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податків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застосування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додану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вартість/податку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товари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нематеріальними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активами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застосування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додану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вартість/податку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товари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нематеріальними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активами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4E6AFD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застосування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додану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вартість/податку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товари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нематеріальними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активами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  <w:hideMark/>
          </w:tcPr>
          <w:p w:rsidR="003B3352" w:rsidRPr="00D56FC8" w:rsidRDefault="003B3352" w:rsidP="003B3352">
            <w:pPr>
              <w:widowControl w:val="0"/>
              <w:spacing w:before="12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застосування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додану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вартість/податку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товари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торгівлі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послугами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нематеріальними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активами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 w:val="restart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стандарту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автоматичного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обміну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рахунки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цілях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впровадження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такого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стандарту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взятих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зобов’язань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підготовчих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заходів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для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здійснення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обміну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рахунки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цілях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4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2025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о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здійснено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збір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фінансових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агентів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фінансові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рахунки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Merge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передача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рахунки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компетентних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юрисдикції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5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2026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оки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ДПС</w:t>
            </w:r>
            <w:r w:rsidRPr="00D56FC8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обмін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рахунки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цілях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компетентними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іноземних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юрисдикцій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здійснення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обміну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фінансові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рахунки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прийняття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відповідних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нормативно-правових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актів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2025</w:t>
            </w:r>
            <w:r w:rsidR="00083B04"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</w:t>
            </w:r>
            <w:r w:rsidRPr="00D56FC8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оки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підготовлено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результатами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здійснених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обмінів,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меморандуму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взаєморозуміння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автоматичного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обміну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цілях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меморандуму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взаєморозуміння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автоматичного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обміну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цілях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меморандуму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взаєморозуміння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стосовно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автоматичного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обміну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інформацією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цілях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використання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Модельного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меморандуму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взаєморозуміння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стосовно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автоматичного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обміну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інформацією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податкових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цілях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ідентифікаційних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номерів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контексті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ідентифікаційних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номерів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контексті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ідентифікаційних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номерів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контексті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4F2BBD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використання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ідентифікаційних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номерів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міжнародному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контексті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угоди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одночасних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перевірок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угоди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одночасних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перевірок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Модельної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угоди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одночасних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перевірок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Модельної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угоди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одночасних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перевірок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4F2BBD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пропозицій,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містяться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1998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шкідливу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пропозицій,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містяться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1998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шкідливу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конкуренцію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пропозицій,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які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містяться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звіті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1998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року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шкідливу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імплементації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пропозицій,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які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містяться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звіті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1998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року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шкідливу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податкову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конкуренцію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недобросовісній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недобросовісній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Мінфін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  <w:t>ДПС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недобросовісній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протидії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недобросовісній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податковій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конкуренції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4F2BBD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десяти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глобальних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злочинністю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десяти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глобальних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злочинністю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БЕБ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ДПС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28" w:lineRule="auto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4E6AFD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десяти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глобальних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злочинністю</w:t>
            </w:r>
          </w:p>
        </w:tc>
        <w:tc>
          <w:tcPr>
            <w:tcW w:w="1701" w:type="dxa"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vAlign w:val="center"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Chars="-1" w:left="-1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3)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розроблення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проекту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десяти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глобальних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принципів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злочинністю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/>
              <w:ind w:left="2" w:hangingChars="1" w:hanging="2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4F2BBD">
            <w:pPr>
              <w:widowControl w:val="0"/>
              <w:suppressAutoHyphens/>
              <w:spacing w:before="120"/>
              <w:ind w:left="2" w:hangingChars="1" w:hanging="2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  <w:hideMark/>
          </w:tcPr>
          <w:p w:rsidR="003B3352" w:rsidRPr="004E6AFD" w:rsidRDefault="003B3352" w:rsidP="003B3352">
            <w:pPr>
              <w:widowControl w:val="0"/>
              <w:numPr>
                <w:ilvl w:val="0"/>
                <w:numId w:val="3"/>
              </w:numPr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сприяння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іншими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правоохоронними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тяжкими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злочинами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1)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забезпечення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узгодження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сприяння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іншими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правоохоронними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тяжкими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злочинами</w:t>
            </w:r>
          </w:p>
        </w:tc>
        <w:tc>
          <w:tcPr>
            <w:tcW w:w="1701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2027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2268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ДПС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БЕБ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br/>
              <w:t>Мінфін</w:t>
            </w:r>
            <w:r w:rsidRPr="004E6AFD"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  <w:br/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інші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державні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(за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згодою)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проведено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аналіз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відповідності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національного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положенням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разі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потреби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акти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законодавства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її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імплементації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</w:p>
        </w:tc>
        <w:tc>
          <w:tcPr>
            <w:tcW w:w="3860" w:type="dxa"/>
            <w:hideMark/>
          </w:tcPr>
          <w:p w:rsidR="003B3352" w:rsidRPr="004E6AFD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2)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Кабінетові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встановленою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формою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пропозиції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рекомендації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Ради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щодо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сприяння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співробітництву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між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податковими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іншими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правоохоронними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органами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боротьбі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тяжкими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злочинами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3" w:hanging="3"/>
              <w:jc w:val="center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4216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подано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Кабінетові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відповідну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пропозицію</w:t>
            </w:r>
          </w:p>
        </w:tc>
      </w:tr>
      <w:tr w:rsidR="003B3352" w:rsidRPr="00D56FC8" w:rsidTr="004E6AFD">
        <w:trPr>
          <w:trHeight w:val="20"/>
        </w:trPr>
        <w:tc>
          <w:tcPr>
            <w:tcW w:w="3120" w:type="dxa"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</w:p>
        </w:tc>
        <w:tc>
          <w:tcPr>
            <w:tcW w:w="3860" w:type="dxa"/>
            <w:hideMark/>
          </w:tcPr>
          <w:p w:rsidR="003B3352" w:rsidRPr="00D56FC8" w:rsidRDefault="003B3352" w:rsidP="003B3352">
            <w:pPr>
              <w:widowControl w:val="0"/>
              <w:tabs>
                <w:tab w:val="left" w:pos="377"/>
              </w:tabs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3)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розроблення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проекту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розпорядження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України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схвалення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листа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приєднання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рекомендації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Ради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ОЕСР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щодо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сприяння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співробітництву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між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податковими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та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іншими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правоохоронними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органами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боротьбі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тяж</w:t>
            </w:r>
            <w:bookmarkStart w:id="0" w:name="_GoBack"/>
            <w:bookmarkEnd w:id="0"/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кими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злочинами</w:t>
            </w:r>
          </w:p>
        </w:tc>
        <w:tc>
          <w:tcPr>
            <w:tcW w:w="1701" w:type="dxa"/>
            <w:hideMark/>
          </w:tcPr>
          <w:p w:rsidR="003B3352" w:rsidRPr="00D56FC8" w:rsidRDefault="00083B04" w:rsidP="003B3352">
            <w:pPr>
              <w:widowControl w:val="0"/>
              <w:suppressAutoHyphens/>
              <w:spacing w:before="120" w:line="233" w:lineRule="auto"/>
              <w:ind w:left="3" w:hanging="3"/>
              <w:jc w:val="center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-</w:t>
            </w:r>
            <w:r w:rsidR="003B3352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“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-</w:t>
            </w:r>
          </w:p>
        </w:tc>
        <w:tc>
          <w:tcPr>
            <w:tcW w:w="2268" w:type="dxa"/>
            <w:hideMark/>
          </w:tcPr>
          <w:p w:rsidR="003B3352" w:rsidRPr="00D56FC8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en-AU"/>
              </w:rPr>
            </w:pP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Секретаріат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Кабінету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Міністрів</w:t>
            </w:r>
            <w:r w:rsidR="00083B04"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 </w:t>
            </w:r>
            <w:r w:rsidRPr="00D56FC8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lastRenderedPageBreak/>
              <w:t>України</w:t>
            </w:r>
          </w:p>
        </w:tc>
        <w:tc>
          <w:tcPr>
            <w:tcW w:w="4216" w:type="dxa"/>
            <w:hideMark/>
          </w:tcPr>
          <w:p w:rsidR="003B3352" w:rsidRPr="004E6AFD" w:rsidRDefault="003B3352" w:rsidP="003B3352">
            <w:pPr>
              <w:widowControl w:val="0"/>
              <w:suppressAutoHyphens/>
              <w:spacing w:before="120" w:line="233" w:lineRule="auto"/>
              <w:ind w:left="3" w:hanging="3"/>
              <w:outlineLvl w:val="0"/>
              <w:rPr>
                <w:rFonts w:ascii="Times New Roman" w:hAnsi="Times New Roman"/>
                <w:noProof/>
                <w:color w:val="000000"/>
                <w:position w:val="-1"/>
                <w:sz w:val="24"/>
                <w:szCs w:val="24"/>
                <w:lang w:val="ru-RU"/>
              </w:rPr>
            </w:pP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прийнято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розпорядження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Кабінету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Міністрів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України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схвалення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lastRenderedPageBreak/>
              <w:t>листа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приєднання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та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надіслано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лист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до</w:t>
            </w:r>
            <w:r w:rsidR="00083B04"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AFD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ОЕСР</w:t>
            </w:r>
          </w:p>
        </w:tc>
      </w:tr>
    </w:tbl>
    <w:p w:rsidR="003E07EC" w:rsidRPr="004E6AFD" w:rsidRDefault="003E07EC" w:rsidP="00083B04">
      <w:pPr>
        <w:spacing w:before="120"/>
        <w:rPr>
          <w:rFonts w:ascii="Times New Roman" w:hAnsi="Times New Roman"/>
          <w:noProof/>
          <w:sz w:val="24"/>
          <w:szCs w:val="24"/>
          <w:lang w:val="ru-RU"/>
        </w:rPr>
      </w:pPr>
    </w:p>
    <w:sectPr w:rsidR="003E07EC" w:rsidRPr="004E6AFD" w:rsidSect="00083B04">
      <w:headerReference w:type="even" r:id="rId7"/>
      <w:headerReference w:type="default" r:id="rId8"/>
      <w:pgSz w:w="16838" w:h="11906" w:orient="landscape" w:code="9"/>
      <w:pgMar w:top="1418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7336" w:rsidRDefault="001F7336">
      <w:r>
        <w:separator/>
      </w:r>
    </w:p>
  </w:endnote>
  <w:endnote w:type="continuationSeparator" w:id="0">
    <w:p w:rsidR="001F7336" w:rsidRDefault="001F7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Bahnschrift Light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7336" w:rsidRDefault="001F7336">
      <w:r>
        <w:separator/>
      </w:r>
    </w:p>
  </w:footnote>
  <w:footnote w:type="continuationSeparator" w:id="0">
    <w:p w:rsidR="001F7336" w:rsidRDefault="001F73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3B04" w:rsidRDefault="00083B04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083B04" w:rsidRDefault="00083B0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3B04" w:rsidRDefault="00083B04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4E6AFD">
      <w:rPr>
        <w:noProof/>
      </w:rPr>
      <w:t>71</w:t>
    </w:r>
    <w:r>
      <w:fldChar w:fldCharType="end"/>
    </w:r>
  </w:p>
  <w:p w:rsidR="00083B04" w:rsidRDefault="00083B0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3A6D0F"/>
    <w:multiLevelType w:val="multilevel"/>
    <w:tmpl w:val="67161BB0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51323459"/>
    <w:multiLevelType w:val="hybridMultilevel"/>
    <w:tmpl w:val="0B82C93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epHandle" w:val="262696"/>
  </w:docVars>
  <w:rsids>
    <w:rsidRoot w:val="001A5FC5"/>
    <w:rsid w:val="00064795"/>
    <w:rsid w:val="00083B04"/>
    <w:rsid w:val="000A2C2C"/>
    <w:rsid w:val="000B4BC9"/>
    <w:rsid w:val="001A5FC5"/>
    <w:rsid w:val="001D7457"/>
    <w:rsid w:val="001F7336"/>
    <w:rsid w:val="00210F96"/>
    <w:rsid w:val="002F1319"/>
    <w:rsid w:val="00353556"/>
    <w:rsid w:val="00391FB9"/>
    <w:rsid w:val="00392870"/>
    <w:rsid w:val="003B05E0"/>
    <w:rsid w:val="003B3352"/>
    <w:rsid w:val="003E07EC"/>
    <w:rsid w:val="004C29EB"/>
    <w:rsid w:val="004E6AFD"/>
    <w:rsid w:val="004F2BBD"/>
    <w:rsid w:val="00525BBB"/>
    <w:rsid w:val="0055116D"/>
    <w:rsid w:val="0063408E"/>
    <w:rsid w:val="006607B6"/>
    <w:rsid w:val="00662F97"/>
    <w:rsid w:val="00671528"/>
    <w:rsid w:val="006B2DE6"/>
    <w:rsid w:val="007D7BAD"/>
    <w:rsid w:val="00813211"/>
    <w:rsid w:val="008B7251"/>
    <w:rsid w:val="009175E2"/>
    <w:rsid w:val="009436E7"/>
    <w:rsid w:val="00B60524"/>
    <w:rsid w:val="00BB48ED"/>
    <w:rsid w:val="00BE69AB"/>
    <w:rsid w:val="00C564C0"/>
    <w:rsid w:val="00C85BBD"/>
    <w:rsid w:val="00C9110D"/>
    <w:rsid w:val="00CB3FC5"/>
    <w:rsid w:val="00D248E0"/>
    <w:rsid w:val="00D56FC8"/>
    <w:rsid w:val="00D62814"/>
    <w:rsid w:val="00DA0970"/>
    <w:rsid w:val="00DA7A44"/>
    <w:rsid w:val="00DC64C3"/>
    <w:rsid w:val="00DF3BD0"/>
    <w:rsid w:val="00E14E67"/>
    <w:rsid w:val="00E6719F"/>
    <w:rsid w:val="00F4238C"/>
    <w:rsid w:val="00FC4809"/>
    <w:rsid w:val="00FC4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5B92E7"/>
  <w15:chartTrackingRefBased/>
  <w15:docId w15:val="{91CC2A07-5F8B-42F6-BEB6-09AF8F598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annotation reference" w:qFormat="1"/>
    <w:lsdException w:name="Title" w:qFormat="1"/>
    <w:lsdException w:name="Subtitle" w:qFormat="1"/>
    <w:lsdException w:name="Hyperlink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Antiqua" w:hAnsi="Antiqua"/>
      <w:sz w:val="26"/>
      <w:lang w:eastAsia="ru-RU"/>
    </w:rPr>
  </w:style>
  <w:style w:type="paragraph" w:styleId="1">
    <w:name w:val="heading 1"/>
    <w:basedOn w:val="a"/>
    <w:next w:val="a"/>
    <w:link w:val="10"/>
    <w:qFormat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link w:val="20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link w:val="40"/>
    <w:qFormat/>
    <w:pPr>
      <w:keepNext/>
      <w:spacing w:before="120"/>
      <w:ind w:left="567"/>
      <w:outlineLvl w:val="3"/>
    </w:pPr>
  </w:style>
  <w:style w:type="paragraph" w:styleId="5">
    <w:name w:val="heading 5"/>
    <w:basedOn w:val="a"/>
    <w:next w:val="a"/>
    <w:link w:val="50"/>
    <w:semiHidden/>
    <w:unhideWhenUsed/>
    <w:qFormat/>
    <w:rsid w:val="003B3352"/>
    <w:pPr>
      <w:keepNext/>
      <w:keepLines/>
      <w:spacing w:before="220" w:after="40" w:line="1" w:lineRule="atLeast"/>
      <w:ind w:leftChars="-1" w:left="-1" w:hangingChars="1" w:hanging="1"/>
      <w:outlineLvl w:val="4"/>
    </w:pPr>
    <w:rPr>
      <w:rFonts w:ascii="Times New Roman" w:hAnsi="Times New Roman"/>
      <w:b/>
      <w:position w:val="-1"/>
      <w:sz w:val="22"/>
      <w:szCs w:val="22"/>
      <w:lang w:eastAsia="uk-UA"/>
    </w:rPr>
  </w:style>
  <w:style w:type="paragraph" w:styleId="6">
    <w:name w:val="heading 6"/>
    <w:basedOn w:val="a"/>
    <w:next w:val="a"/>
    <w:link w:val="60"/>
    <w:semiHidden/>
    <w:unhideWhenUsed/>
    <w:qFormat/>
    <w:rsid w:val="003B3352"/>
    <w:pPr>
      <w:keepNext/>
      <w:keepLines/>
      <w:spacing w:before="200" w:after="40" w:line="1" w:lineRule="atLeast"/>
      <w:ind w:leftChars="-1" w:left="-1" w:hangingChars="1" w:hanging="1"/>
      <w:outlineLvl w:val="5"/>
    </w:pPr>
    <w:rPr>
      <w:rFonts w:ascii="Times New Roman" w:hAnsi="Times New Roman"/>
      <w:b/>
      <w:position w:val="-1"/>
      <w:sz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153"/>
        <w:tab w:val="right" w:pos="8306"/>
      </w:tabs>
    </w:pPr>
  </w:style>
  <w:style w:type="paragraph" w:customStyle="1" w:styleId="a5">
    <w:name w:val="Нормальний текст"/>
    <w:basedOn w:val="a"/>
    <w:pPr>
      <w:spacing w:before="120"/>
      <w:ind w:firstLine="567"/>
    </w:pPr>
  </w:style>
  <w:style w:type="paragraph" w:customStyle="1" w:styleId="a6">
    <w:name w:val="Шапка документу"/>
    <w:basedOn w:val="a"/>
    <w:pPr>
      <w:keepNext/>
      <w:keepLines/>
      <w:spacing w:after="240"/>
      <w:ind w:left="4536"/>
      <w:jc w:val="center"/>
    </w:pPr>
  </w:style>
  <w:style w:type="paragraph" w:styleId="a7">
    <w:name w:val="header"/>
    <w:basedOn w:val="a"/>
    <w:link w:val="a8"/>
    <w:pPr>
      <w:tabs>
        <w:tab w:val="center" w:pos="4153"/>
        <w:tab w:val="right" w:pos="8306"/>
      </w:tabs>
    </w:pPr>
  </w:style>
  <w:style w:type="paragraph" w:customStyle="1" w:styleId="11">
    <w:name w:val="Підпис1"/>
    <w:basedOn w:val="a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9">
    <w:name w:val="Глава документу"/>
    <w:basedOn w:val="a"/>
    <w:next w:val="a"/>
    <w:pPr>
      <w:keepNext/>
      <w:keepLines/>
      <w:spacing w:before="120" w:after="120"/>
      <w:jc w:val="center"/>
    </w:pPr>
  </w:style>
  <w:style w:type="paragraph" w:customStyle="1" w:styleId="aa">
    <w:name w:val="Герб"/>
    <w:basedOn w:val="a"/>
    <w:pPr>
      <w:keepNext/>
      <w:keepLines/>
      <w:jc w:val="center"/>
    </w:pPr>
    <w:rPr>
      <w:sz w:val="144"/>
      <w:lang w:val="en-US"/>
    </w:rPr>
  </w:style>
  <w:style w:type="paragraph" w:customStyle="1" w:styleId="ab">
    <w:name w:val="Установа"/>
    <w:basedOn w:val="a"/>
    <w:pPr>
      <w:keepNext/>
      <w:keepLines/>
      <w:spacing w:before="120"/>
      <w:jc w:val="center"/>
    </w:pPr>
    <w:rPr>
      <w:b/>
      <w:sz w:val="40"/>
    </w:rPr>
  </w:style>
  <w:style w:type="paragraph" w:customStyle="1" w:styleId="ac">
    <w:name w:val="Вид документа"/>
    <w:basedOn w:val="ab"/>
    <w:next w:val="a"/>
    <w:pPr>
      <w:spacing w:before="360" w:after="240"/>
    </w:pPr>
    <w:rPr>
      <w:spacing w:val="20"/>
      <w:sz w:val="26"/>
    </w:rPr>
  </w:style>
  <w:style w:type="paragraph" w:customStyle="1" w:styleId="ad">
    <w:name w:val="Час та місце"/>
    <w:basedOn w:val="a"/>
    <w:pPr>
      <w:keepNext/>
      <w:keepLines/>
      <w:spacing w:before="120" w:after="240"/>
      <w:jc w:val="center"/>
    </w:pPr>
  </w:style>
  <w:style w:type="paragraph" w:customStyle="1" w:styleId="ae">
    <w:name w:val="Назва документа"/>
    <w:basedOn w:val="a"/>
    <w:next w:val="a5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pPr>
      <w:ind w:firstLine="567"/>
      <w:jc w:val="both"/>
    </w:pPr>
  </w:style>
  <w:style w:type="paragraph" w:customStyle="1" w:styleId="ShapkaDocumentu">
    <w:name w:val="Shapka Documentu"/>
    <w:basedOn w:val="NormalText"/>
    <w:pPr>
      <w:keepNext/>
      <w:keepLines/>
      <w:spacing w:after="240"/>
      <w:ind w:left="3969" w:firstLine="0"/>
      <w:jc w:val="center"/>
    </w:pPr>
  </w:style>
  <w:style w:type="character" w:customStyle="1" w:styleId="30">
    <w:name w:val="Заголовок 3 Знак"/>
    <w:link w:val="3"/>
    <w:rsid w:val="00B60524"/>
    <w:rPr>
      <w:rFonts w:ascii="Antiqua" w:hAnsi="Antiqua"/>
      <w:b/>
      <w:i/>
      <w:sz w:val="26"/>
      <w:lang w:eastAsia="ru-RU"/>
    </w:rPr>
  </w:style>
  <w:style w:type="character" w:styleId="af">
    <w:name w:val="footnote reference"/>
    <w:unhideWhenUsed/>
    <w:rsid w:val="00DA0970"/>
    <w:rPr>
      <w:vertAlign w:val="superscript"/>
    </w:rPr>
  </w:style>
  <w:style w:type="character" w:customStyle="1" w:styleId="50">
    <w:name w:val="Заголовок 5 Знак"/>
    <w:link w:val="5"/>
    <w:semiHidden/>
    <w:rsid w:val="003B3352"/>
    <w:rPr>
      <w:b/>
      <w:position w:val="-1"/>
      <w:sz w:val="22"/>
      <w:szCs w:val="22"/>
    </w:rPr>
  </w:style>
  <w:style w:type="character" w:customStyle="1" w:styleId="60">
    <w:name w:val="Заголовок 6 Знак"/>
    <w:link w:val="6"/>
    <w:semiHidden/>
    <w:rsid w:val="003B3352"/>
    <w:rPr>
      <w:b/>
      <w:position w:val="-1"/>
    </w:rPr>
  </w:style>
  <w:style w:type="paragraph" w:customStyle="1" w:styleId="51">
    <w:name w:val="Підпис5"/>
    <w:basedOn w:val="a"/>
    <w:rsid w:val="003B3352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character" w:customStyle="1" w:styleId="10">
    <w:name w:val="Заголовок 1 Знак"/>
    <w:link w:val="1"/>
    <w:rsid w:val="003B3352"/>
    <w:rPr>
      <w:rFonts w:ascii="Antiqua" w:hAnsi="Antiqua"/>
      <w:b/>
      <w:smallCaps/>
      <w:sz w:val="28"/>
      <w:lang w:eastAsia="ru-RU"/>
    </w:rPr>
  </w:style>
  <w:style w:type="character" w:customStyle="1" w:styleId="20">
    <w:name w:val="Заголовок 2 Знак"/>
    <w:link w:val="2"/>
    <w:rsid w:val="003B3352"/>
    <w:rPr>
      <w:rFonts w:ascii="Antiqua" w:hAnsi="Antiqua"/>
      <w:b/>
      <w:sz w:val="26"/>
      <w:lang w:eastAsia="ru-RU"/>
    </w:rPr>
  </w:style>
  <w:style w:type="character" w:customStyle="1" w:styleId="40">
    <w:name w:val="Заголовок 4 Знак"/>
    <w:link w:val="4"/>
    <w:rsid w:val="003B3352"/>
    <w:rPr>
      <w:rFonts w:ascii="Antiqua" w:hAnsi="Antiqua"/>
      <w:sz w:val="26"/>
      <w:lang w:eastAsia="ru-RU"/>
    </w:rPr>
  </w:style>
  <w:style w:type="character" w:styleId="af0">
    <w:name w:val="Hyperlink"/>
    <w:unhideWhenUsed/>
    <w:qFormat/>
    <w:rsid w:val="003B3352"/>
    <w:rPr>
      <w:color w:val="0563C1"/>
      <w:w w:val="100"/>
      <w:position w:val="1"/>
      <w:u w:val="single"/>
      <w:effect w:val="none"/>
      <w:vertAlign w:val="baseline"/>
      <w:em w:val="none"/>
    </w:rPr>
  </w:style>
  <w:style w:type="character" w:styleId="af1">
    <w:name w:val="FollowedHyperlink"/>
    <w:unhideWhenUsed/>
    <w:rsid w:val="003B3352"/>
    <w:rPr>
      <w:color w:val="800080"/>
      <w:w w:val="100"/>
      <w:position w:val="1"/>
      <w:u w:val="single"/>
      <w:effect w:val="none"/>
      <w:vertAlign w:val="baseline"/>
      <w:em w:val="none"/>
    </w:rPr>
  </w:style>
  <w:style w:type="paragraph" w:styleId="af2">
    <w:name w:val="annotation text"/>
    <w:basedOn w:val="a"/>
    <w:link w:val="21"/>
    <w:unhideWhenUsed/>
    <w:qFormat/>
    <w:rsid w:val="003B3352"/>
    <w:pPr>
      <w:suppressAutoHyphens/>
      <w:spacing w:line="1" w:lineRule="atLeast"/>
      <w:ind w:leftChars="-1" w:left="-1" w:hangingChars="1" w:hanging="1"/>
      <w:outlineLvl w:val="0"/>
    </w:pPr>
    <w:rPr>
      <w:rFonts w:ascii="Times New Roman" w:hAnsi="Times New Roman"/>
      <w:position w:val="-1"/>
      <w:sz w:val="20"/>
      <w:lang w:eastAsia="uk-UA"/>
    </w:rPr>
  </w:style>
  <w:style w:type="character" w:customStyle="1" w:styleId="af3">
    <w:name w:val="Текст примітки Знак"/>
    <w:rsid w:val="003B3352"/>
    <w:rPr>
      <w:rFonts w:ascii="Antiqua" w:hAnsi="Antiqua"/>
      <w:lang w:eastAsia="ru-RU"/>
    </w:rPr>
  </w:style>
  <w:style w:type="character" w:customStyle="1" w:styleId="21">
    <w:name w:val="Текст примітки Знак2"/>
    <w:link w:val="af2"/>
    <w:rsid w:val="003B3352"/>
    <w:rPr>
      <w:position w:val="-1"/>
    </w:rPr>
  </w:style>
  <w:style w:type="character" w:customStyle="1" w:styleId="a8">
    <w:name w:val="Верхній колонтитул Знак"/>
    <w:link w:val="a7"/>
    <w:rsid w:val="003B3352"/>
    <w:rPr>
      <w:rFonts w:ascii="Antiqua" w:hAnsi="Antiqua"/>
      <w:sz w:val="26"/>
      <w:lang w:eastAsia="ru-RU"/>
    </w:rPr>
  </w:style>
  <w:style w:type="character" w:customStyle="1" w:styleId="a4">
    <w:name w:val="Нижній колонтитул Знак"/>
    <w:link w:val="a3"/>
    <w:rsid w:val="003B3352"/>
    <w:rPr>
      <w:rFonts w:ascii="Antiqua" w:hAnsi="Antiqua"/>
      <w:sz w:val="26"/>
      <w:lang w:eastAsia="ru-RU"/>
    </w:rPr>
  </w:style>
  <w:style w:type="paragraph" w:styleId="af4">
    <w:name w:val="Title"/>
    <w:basedOn w:val="a"/>
    <w:next w:val="a"/>
    <w:link w:val="22"/>
    <w:qFormat/>
    <w:rsid w:val="003B3352"/>
    <w:pPr>
      <w:keepNext/>
      <w:keepLines/>
      <w:suppressAutoHyphens/>
      <w:spacing w:before="480" w:after="120" w:line="1" w:lineRule="atLeast"/>
      <w:ind w:leftChars="-1" w:left="-1" w:hangingChars="1" w:hanging="1"/>
      <w:outlineLvl w:val="0"/>
    </w:pPr>
    <w:rPr>
      <w:rFonts w:ascii="Times New Roman" w:hAnsi="Times New Roman"/>
      <w:b/>
      <w:position w:val="-1"/>
      <w:sz w:val="72"/>
      <w:szCs w:val="72"/>
      <w:lang w:eastAsia="uk-UA"/>
    </w:rPr>
  </w:style>
  <w:style w:type="character" w:customStyle="1" w:styleId="af5">
    <w:name w:val="Назва Знак"/>
    <w:rsid w:val="003B3352"/>
    <w:rPr>
      <w:rFonts w:ascii="Calibri Light" w:eastAsia="Times New Roman" w:hAnsi="Calibri Light" w:cs="Times New Roman"/>
      <w:b/>
      <w:bCs/>
      <w:kern w:val="28"/>
      <w:sz w:val="32"/>
      <w:szCs w:val="32"/>
      <w:lang w:eastAsia="ru-RU"/>
    </w:rPr>
  </w:style>
  <w:style w:type="character" w:customStyle="1" w:styleId="22">
    <w:name w:val="Назва Знак2"/>
    <w:link w:val="af4"/>
    <w:rsid w:val="003B3352"/>
    <w:rPr>
      <w:b/>
      <w:position w:val="-1"/>
      <w:sz w:val="72"/>
      <w:szCs w:val="72"/>
    </w:rPr>
  </w:style>
  <w:style w:type="paragraph" w:styleId="af6">
    <w:name w:val="Signature"/>
    <w:basedOn w:val="a"/>
    <w:link w:val="23"/>
    <w:unhideWhenUsed/>
    <w:rsid w:val="003B3352"/>
    <w:pPr>
      <w:keepLines/>
      <w:tabs>
        <w:tab w:val="center" w:pos="2268"/>
        <w:tab w:val="left" w:pos="6804"/>
      </w:tabs>
      <w:spacing w:before="360" w:line="1" w:lineRule="atLeast"/>
      <w:ind w:leftChars="-1" w:left="-1" w:hangingChars="1" w:hanging="1"/>
      <w:outlineLvl w:val="0"/>
    </w:pPr>
    <w:rPr>
      <w:b/>
      <w:position w:val="-48"/>
    </w:rPr>
  </w:style>
  <w:style w:type="character" w:customStyle="1" w:styleId="af7">
    <w:name w:val="Підпис Знак"/>
    <w:rsid w:val="003B3352"/>
    <w:rPr>
      <w:rFonts w:ascii="Antiqua" w:hAnsi="Antiqua"/>
      <w:sz w:val="26"/>
      <w:lang w:eastAsia="ru-RU"/>
    </w:rPr>
  </w:style>
  <w:style w:type="character" w:customStyle="1" w:styleId="23">
    <w:name w:val="Підпис Знак2"/>
    <w:link w:val="af6"/>
    <w:rsid w:val="003B3352"/>
    <w:rPr>
      <w:rFonts w:ascii="Antiqua" w:hAnsi="Antiqua"/>
      <w:b/>
      <w:position w:val="-48"/>
      <w:sz w:val="26"/>
      <w:lang w:eastAsia="ru-RU"/>
    </w:rPr>
  </w:style>
  <w:style w:type="paragraph" w:styleId="af8">
    <w:name w:val="Subtitle"/>
    <w:basedOn w:val="a"/>
    <w:next w:val="a"/>
    <w:link w:val="24"/>
    <w:qFormat/>
    <w:rsid w:val="003B3352"/>
    <w:pPr>
      <w:keepNext/>
      <w:keepLines/>
      <w:suppressAutoHyphens/>
      <w:spacing w:before="360" w:after="80" w:line="1" w:lineRule="atLeast"/>
      <w:ind w:leftChars="-1" w:left="-1" w:hangingChars="1" w:hanging="1"/>
      <w:outlineLvl w:val="0"/>
    </w:pPr>
    <w:rPr>
      <w:rFonts w:ascii="Georgia" w:eastAsia="Georgia" w:hAnsi="Georgia" w:cs="Georgia"/>
      <w:i/>
      <w:color w:val="666666"/>
      <w:position w:val="-1"/>
      <w:sz w:val="48"/>
      <w:szCs w:val="48"/>
    </w:rPr>
  </w:style>
  <w:style w:type="character" w:customStyle="1" w:styleId="af9">
    <w:name w:val="Підзаголовок Знак"/>
    <w:rsid w:val="003B3352"/>
    <w:rPr>
      <w:rFonts w:ascii="Calibri Light" w:eastAsia="Times New Roman" w:hAnsi="Calibri Light" w:cs="Times New Roman"/>
      <w:sz w:val="24"/>
      <w:szCs w:val="24"/>
      <w:lang w:eastAsia="ru-RU"/>
    </w:rPr>
  </w:style>
  <w:style w:type="character" w:customStyle="1" w:styleId="afa">
    <w:name w:val="Подзаголовок Знак"/>
    <w:rsid w:val="003B3352"/>
    <w:rPr>
      <w:rFonts w:ascii="Cambria" w:eastAsia="Times New Roman" w:hAnsi="Cambria" w:cs="Times New Roman"/>
      <w:sz w:val="24"/>
      <w:szCs w:val="24"/>
      <w:lang w:eastAsia="ru-RU"/>
    </w:rPr>
  </w:style>
  <w:style w:type="paragraph" w:styleId="afb">
    <w:name w:val="Balloon Text"/>
    <w:basedOn w:val="a"/>
    <w:link w:val="25"/>
    <w:unhideWhenUsed/>
    <w:qFormat/>
    <w:rsid w:val="003B3352"/>
    <w:pPr>
      <w:suppressAutoHyphens/>
      <w:spacing w:line="1" w:lineRule="atLeast"/>
      <w:ind w:leftChars="-1" w:left="-1" w:hangingChars="1" w:hanging="1"/>
      <w:outlineLvl w:val="0"/>
    </w:pPr>
    <w:rPr>
      <w:rFonts w:ascii="Segoe UI" w:hAnsi="Segoe UI" w:cs="Segoe UI"/>
      <w:position w:val="-1"/>
      <w:sz w:val="18"/>
      <w:szCs w:val="18"/>
      <w:lang w:eastAsia="uk-UA"/>
    </w:rPr>
  </w:style>
  <w:style w:type="character" w:customStyle="1" w:styleId="afc">
    <w:name w:val="Текст у виносці Знак"/>
    <w:rsid w:val="003B3352"/>
    <w:rPr>
      <w:rFonts w:ascii="Segoe UI" w:hAnsi="Segoe UI" w:cs="Segoe UI"/>
      <w:sz w:val="18"/>
      <w:szCs w:val="18"/>
      <w:lang w:eastAsia="ru-RU"/>
    </w:rPr>
  </w:style>
  <w:style w:type="character" w:customStyle="1" w:styleId="afd">
    <w:name w:val="Текст выноски Знак"/>
    <w:rsid w:val="003B3352"/>
    <w:rPr>
      <w:rFonts w:ascii="Tahoma" w:hAnsi="Tahoma" w:cs="Tahoma"/>
      <w:sz w:val="16"/>
      <w:szCs w:val="16"/>
      <w:lang w:eastAsia="ru-RU"/>
    </w:rPr>
  </w:style>
  <w:style w:type="paragraph" w:customStyle="1" w:styleId="41">
    <w:name w:val="Підпис4"/>
    <w:basedOn w:val="a"/>
    <w:rsid w:val="003B3352"/>
    <w:pPr>
      <w:keepLines/>
      <w:tabs>
        <w:tab w:val="center" w:pos="2268"/>
        <w:tab w:val="left" w:pos="6804"/>
      </w:tabs>
      <w:suppressAutoHyphens/>
      <w:spacing w:before="360" w:line="1" w:lineRule="atLeast"/>
      <w:ind w:leftChars="-1" w:left="-1" w:hangingChars="1" w:hanging="1"/>
      <w:outlineLvl w:val="0"/>
    </w:pPr>
    <w:rPr>
      <w:b/>
      <w:position w:val="-48"/>
    </w:rPr>
  </w:style>
  <w:style w:type="paragraph" w:customStyle="1" w:styleId="12">
    <w:name w:val="Нижний колонтитул1"/>
    <w:basedOn w:val="a"/>
    <w:rsid w:val="003B3352"/>
    <w:pPr>
      <w:tabs>
        <w:tab w:val="center" w:pos="4153"/>
        <w:tab w:val="right" w:pos="8306"/>
      </w:tabs>
      <w:spacing w:line="1" w:lineRule="atLeast"/>
      <w:ind w:leftChars="-1" w:left="-1" w:hangingChars="1" w:hanging="1"/>
      <w:outlineLvl w:val="0"/>
    </w:pPr>
    <w:rPr>
      <w:position w:val="-1"/>
    </w:rPr>
  </w:style>
  <w:style w:type="paragraph" w:customStyle="1" w:styleId="13">
    <w:name w:val="Верхний колонтитул1"/>
    <w:basedOn w:val="a"/>
    <w:rsid w:val="003B3352"/>
    <w:pPr>
      <w:tabs>
        <w:tab w:val="center" w:pos="4153"/>
        <w:tab w:val="right" w:pos="8306"/>
      </w:tabs>
      <w:spacing w:line="1" w:lineRule="atLeast"/>
      <w:ind w:leftChars="-1" w:left="-1" w:hangingChars="1" w:hanging="1"/>
      <w:outlineLvl w:val="0"/>
    </w:pPr>
    <w:rPr>
      <w:position w:val="-1"/>
    </w:rPr>
  </w:style>
  <w:style w:type="paragraph" w:customStyle="1" w:styleId="14">
    <w:name w:val="Название1"/>
    <w:basedOn w:val="a"/>
    <w:next w:val="a"/>
    <w:rsid w:val="003B3352"/>
    <w:pPr>
      <w:keepNext/>
      <w:keepLines/>
      <w:spacing w:before="480" w:after="120" w:line="1" w:lineRule="atLeast"/>
      <w:ind w:leftChars="-1" w:left="-1" w:hangingChars="1" w:hanging="1"/>
      <w:outlineLvl w:val="0"/>
    </w:pPr>
    <w:rPr>
      <w:rFonts w:ascii="Times New Roman" w:hAnsi="Times New Roman"/>
      <w:b/>
      <w:position w:val="-1"/>
      <w:sz w:val="72"/>
      <w:szCs w:val="72"/>
      <w:lang w:eastAsia="uk-UA"/>
    </w:rPr>
  </w:style>
  <w:style w:type="paragraph" w:customStyle="1" w:styleId="15">
    <w:name w:val="Подзаголовок1"/>
    <w:basedOn w:val="a"/>
    <w:next w:val="a"/>
    <w:rsid w:val="003B3352"/>
    <w:pPr>
      <w:keepNext/>
      <w:keepLines/>
      <w:spacing w:before="360" w:after="80" w:line="1" w:lineRule="atLeast"/>
      <w:ind w:leftChars="-1" w:left="-1" w:hangingChars="1" w:hanging="1"/>
      <w:outlineLvl w:val="0"/>
    </w:pPr>
    <w:rPr>
      <w:rFonts w:ascii="Georgia" w:eastAsia="Georgia" w:hAnsi="Georgia" w:cs="Georgia"/>
      <w:i/>
      <w:color w:val="666666"/>
      <w:position w:val="-1"/>
      <w:sz w:val="48"/>
      <w:szCs w:val="48"/>
      <w:lang w:eastAsia="uk-UA"/>
    </w:rPr>
  </w:style>
  <w:style w:type="paragraph" w:customStyle="1" w:styleId="16">
    <w:name w:val="Текст выноски1"/>
    <w:basedOn w:val="a"/>
    <w:rsid w:val="003B3352"/>
    <w:pPr>
      <w:spacing w:line="1" w:lineRule="atLeast"/>
      <w:ind w:leftChars="-1" w:left="-1" w:hangingChars="1" w:hanging="1"/>
      <w:outlineLvl w:val="0"/>
    </w:pPr>
    <w:rPr>
      <w:rFonts w:ascii="Segoe UI" w:hAnsi="Segoe UI" w:cs="Segoe UI"/>
      <w:position w:val="-1"/>
      <w:sz w:val="18"/>
      <w:szCs w:val="18"/>
      <w:lang w:eastAsia="uk-UA"/>
    </w:rPr>
  </w:style>
  <w:style w:type="paragraph" w:customStyle="1" w:styleId="17">
    <w:name w:val="Абзац списка1"/>
    <w:basedOn w:val="a"/>
    <w:rsid w:val="003B3352"/>
    <w:pPr>
      <w:spacing w:line="1" w:lineRule="atLeast"/>
      <w:ind w:leftChars="-1" w:left="720" w:hangingChars="1" w:hanging="1"/>
      <w:contextualSpacing/>
      <w:outlineLvl w:val="0"/>
    </w:pPr>
    <w:rPr>
      <w:rFonts w:ascii="Times New Roman" w:hAnsi="Times New Roman"/>
      <w:position w:val="-1"/>
      <w:sz w:val="20"/>
      <w:lang w:eastAsia="uk-UA"/>
    </w:rPr>
  </w:style>
  <w:style w:type="paragraph" w:customStyle="1" w:styleId="26">
    <w:name w:val="Підпис2"/>
    <w:basedOn w:val="a"/>
    <w:rsid w:val="003B3352"/>
    <w:pPr>
      <w:keepLines/>
      <w:tabs>
        <w:tab w:val="center" w:pos="2268"/>
        <w:tab w:val="left" w:pos="6804"/>
      </w:tabs>
      <w:spacing w:before="360" w:line="1" w:lineRule="atLeast"/>
      <w:ind w:leftChars="-1" w:left="-1" w:hangingChars="1" w:hanging="1"/>
      <w:outlineLvl w:val="0"/>
    </w:pPr>
    <w:rPr>
      <w:b/>
      <w:position w:val="-48"/>
    </w:rPr>
  </w:style>
  <w:style w:type="paragraph" w:customStyle="1" w:styleId="31">
    <w:name w:val="Підпис3"/>
    <w:basedOn w:val="a"/>
    <w:rsid w:val="003B3352"/>
    <w:pPr>
      <w:keepLines/>
      <w:tabs>
        <w:tab w:val="center" w:pos="2268"/>
        <w:tab w:val="left" w:pos="6804"/>
      </w:tabs>
      <w:suppressAutoHyphens/>
      <w:spacing w:before="360" w:line="1" w:lineRule="atLeast"/>
      <w:ind w:leftChars="-1" w:left="-1" w:hangingChars="1" w:hanging="1"/>
      <w:outlineLvl w:val="0"/>
    </w:pPr>
    <w:rPr>
      <w:b/>
      <w:position w:val="-48"/>
    </w:rPr>
  </w:style>
  <w:style w:type="character" w:styleId="afe">
    <w:name w:val="annotation reference"/>
    <w:unhideWhenUsed/>
    <w:qFormat/>
    <w:rsid w:val="003B3352"/>
    <w:rPr>
      <w:w w:val="100"/>
      <w:position w:val="-1"/>
      <w:sz w:val="16"/>
      <w:szCs w:val="16"/>
      <w:effect w:val="none"/>
      <w:vertAlign w:val="baseline"/>
      <w:em w:val="none"/>
    </w:rPr>
  </w:style>
  <w:style w:type="character" w:customStyle="1" w:styleId="18">
    <w:name w:val="Назва Знак1"/>
    <w:rsid w:val="003B3352"/>
    <w:rPr>
      <w:b/>
      <w:bCs w:val="0"/>
      <w:w w:val="100"/>
      <w:position w:val="-1"/>
      <w:sz w:val="72"/>
      <w:szCs w:val="72"/>
      <w:effect w:val="none"/>
      <w:vertAlign w:val="baseline"/>
      <w:em w:val="none"/>
    </w:rPr>
  </w:style>
  <w:style w:type="character" w:customStyle="1" w:styleId="19">
    <w:name w:val="Основной шрифт абзаца1"/>
    <w:rsid w:val="003B3352"/>
    <w:rPr>
      <w:w w:val="100"/>
      <w:position w:val="-1"/>
      <w:effect w:val="none"/>
      <w:vertAlign w:val="baseline"/>
      <w:em w:val="none"/>
    </w:rPr>
  </w:style>
  <w:style w:type="character" w:customStyle="1" w:styleId="1a">
    <w:name w:val="Підпис Знак1"/>
    <w:rsid w:val="003B3352"/>
    <w:rPr>
      <w:rFonts w:ascii="Antiqua" w:hAnsi="Antiqua" w:hint="default"/>
      <w:b/>
      <w:bCs w:val="0"/>
      <w:w w:val="100"/>
      <w:position w:val="-48"/>
      <w:sz w:val="26"/>
      <w:effect w:val="none"/>
      <w:vertAlign w:val="baseline"/>
      <w:em w:val="none"/>
      <w:lang w:eastAsia="ru-RU"/>
    </w:rPr>
  </w:style>
  <w:style w:type="character" w:customStyle="1" w:styleId="24">
    <w:name w:val="Підзаголовок Знак2"/>
    <w:link w:val="af8"/>
    <w:locked/>
    <w:rsid w:val="003B3352"/>
    <w:rPr>
      <w:rFonts w:ascii="Georgia" w:eastAsia="Georgia" w:hAnsi="Georgia" w:cs="Georgia"/>
      <w:i/>
      <w:color w:val="666666"/>
      <w:position w:val="-1"/>
      <w:sz w:val="48"/>
      <w:szCs w:val="48"/>
      <w:lang w:eastAsia="ru-RU"/>
    </w:rPr>
  </w:style>
  <w:style w:type="character" w:customStyle="1" w:styleId="1b">
    <w:name w:val="Підзаголовок Знак1"/>
    <w:rsid w:val="003B3352"/>
    <w:rPr>
      <w:rFonts w:ascii="Georgia" w:eastAsia="Georgia" w:hAnsi="Georgia" w:cs="Georgia" w:hint="default"/>
      <w:i/>
      <w:iCs w:val="0"/>
      <w:color w:val="666666"/>
      <w:w w:val="100"/>
      <w:position w:val="-1"/>
      <w:sz w:val="48"/>
      <w:szCs w:val="48"/>
      <w:effect w:val="none"/>
      <w:vertAlign w:val="baseline"/>
      <w:em w:val="none"/>
    </w:rPr>
  </w:style>
  <w:style w:type="character" w:customStyle="1" w:styleId="1c">
    <w:name w:val="Текст примітки Знак1"/>
    <w:rsid w:val="003B3352"/>
    <w:rPr>
      <w:w w:val="100"/>
      <w:position w:val="-1"/>
      <w:effect w:val="none"/>
      <w:vertAlign w:val="baseline"/>
      <w:em w:val="none"/>
    </w:rPr>
  </w:style>
  <w:style w:type="character" w:customStyle="1" w:styleId="25">
    <w:name w:val="Текст у виносці Знак2"/>
    <w:link w:val="afb"/>
    <w:locked/>
    <w:rsid w:val="003B3352"/>
    <w:rPr>
      <w:rFonts w:ascii="Segoe UI" w:hAnsi="Segoe UI" w:cs="Segoe UI"/>
      <w:position w:val="-1"/>
      <w:sz w:val="18"/>
      <w:szCs w:val="18"/>
    </w:rPr>
  </w:style>
  <w:style w:type="character" w:customStyle="1" w:styleId="1d">
    <w:name w:val="Текст у виносці Знак1"/>
    <w:rsid w:val="003B3352"/>
    <w:rPr>
      <w:rFonts w:ascii="Segoe UI" w:hAnsi="Segoe UI" w:cs="Segoe UI" w:hint="default"/>
      <w:w w:val="100"/>
      <w:position w:val="-1"/>
      <w:sz w:val="18"/>
      <w:szCs w:val="18"/>
      <w:effect w:val="none"/>
      <w:vertAlign w:val="baseline"/>
      <w:em w:val="none"/>
    </w:rPr>
  </w:style>
  <w:style w:type="character" w:customStyle="1" w:styleId="1e">
    <w:name w:val="Просмотренная гиперссылка1"/>
    <w:qFormat/>
    <w:rsid w:val="003B3352"/>
    <w:rPr>
      <w:color w:val="800080"/>
      <w:w w:val="100"/>
      <w:position w:val="-1"/>
      <w:u w:val="single"/>
      <w:effect w:val="none"/>
      <w:vertAlign w:val="baseline"/>
      <w:em w:val="none"/>
    </w:rPr>
  </w:style>
  <w:style w:type="table" w:styleId="aff">
    <w:name w:val="Table Grid"/>
    <w:basedOn w:val="a1"/>
    <w:rsid w:val="003B3352"/>
    <w:pPr>
      <w:suppressAutoHyphens/>
      <w:spacing w:line="1" w:lineRule="atLeast"/>
      <w:ind w:leftChars="-1" w:left="-1" w:hangingChars="1" w:hanging="1"/>
      <w:outlineLvl w:val="0"/>
    </w:pPr>
    <w:rPr>
      <w:position w:val="-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3B335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">
    <w:name w:val="Обычная таблица1"/>
    <w:rsid w:val="003B3352"/>
    <w:pPr>
      <w:spacing w:line="1" w:lineRule="atLeast"/>
      <w:ind w:leftChars="-1" w:left="-1" w:hangingChars="1" w:hanging="1"/>
      <w:outlineLvl w:val="0"/>
    </w:pPr>
    <w:rPr>
      <w:position w:val="-1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0">
    <w:name w:val="Сетка таблицы1"/>
    <w:basedOn w:val="a1"/>
    <w:rsid w:val="003B3352"/>
    <w:pPr>
      <w:spacing w:line="1" w:lineRule="atLeast"/>
      <w:ind w:leftChars="-1" w:left="-1" w:hangingChars="1" w:hanging="1"/>
      <w:outlineLvl w:val="0"/>
    </w:pPr>
    <w:rPr>
      <w:position w:val="-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Обычная таблица11"/>
    <w:rsid w:val="003B3352"/>
    <w:pPr>
      <w:suppressAutoHyphens/>
      <w:spacing w:line="1" w:lineRule="atLeast"/>
      <w:ind w:leftChars="-1" w:left="-1" w:hangingChars="1" w:hanging="1"/>
      <w:outlineLvl w:val="0"/>
    </w:pPr>
    <w:rPr>
      <w:position w:val="-1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Обычная таблица12"/>
    <w:rsid w:val="003B3352"/>
    <w:pPr>
      <w:spacing w:line="1" w:lineRule="atLeast"/>
      <w:ind w:leftChars="-1" w:left="-1" w:hangingChars="1" w:hanging="1"/>
      <w:outlineLvl w:val="0"/>
    </w:pPr>
    <w:rPr>
      <w:position w:val="-1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20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66117</Words>
  <Characters>37688</Characters>
  <Application>Microsoft Office Word</Application>
  <DocSecurity>0</DocSecurity>
  <Lines>314</Lines>
  <Paragraphs>207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>£</vt:lpstr>
    </vt:vector>
  </TitlesOfParts>
  <Company/>
  <LinksUpToDate>false</LinksUpToDate>
  <CharactersWithSpaces>103598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Черченко Людмила Володимирівна</cp:lastModifiedBy>
  <cp:revision>8</cp:revision>
  <cp:lastPrinted>2002-04-19T12:13:00Z</cp:lastPrinted>
  <dcterms:created xsi:type="dcterms:W3CDTF">2023-11-10T10:12:00Z</dcterms:created>
  <dcterms:modified xsi:type="dcterms:W3CDTF">2023-11-10T13:11:00Z</dcterms:modified>
</cp:coreProperties>
</file>