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72" w:rsidRPr="000B7189" w:rsidRDefault="00AB1972" w:rsidP="00C34F4C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Додаток 9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Інструкції про організацію виконання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Положення про проходження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громадянами України військової служби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у Збройних Силах України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3.20 розділу ІІІ)</w:t>
      </w:r>
    </w:p>
    <w:p w:rsidR="00AB1972" w:rsidRPr="000B7189" w:rsidRDefault="00AB1972" w:rsidP="00C34F4C">
      <w:pPr>
        <w:shd w:val="clear" w:color="auto" w:fill="FFFFFF"/>
        <w:spacing w:before="283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КАРТКА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       професійного відбору кандидата</w:t>
      </w:r>
    </w:p>
    <w:p w:rsidR="00AB1972" w:rsidRPr="000B7189" w:rsidRDefault="00AB1972" w:rsidP="00C34F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AB1972" w:rsidRPr="00C34F4C" w:rsidRDefault="00AB1972" w:rsidP="00C34F4C">
      <w:pPr>
        <w:shd w:val="clear" w:color="auto" w:fill="FFFFFF"/>
        <w:spacing w:before="5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34F4C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(прізвище, власне ім’я та по батькові кандидата)</w:t>
      </w:r>
    </w:p>
    <w:p w:rsidR="00AB1972" w:rsidRPr="000B7189" w:rsidRDefault="00AB1972" w:rsidP="00C34F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AB1972" w:rsidRPr="00C34F4C" w:rsidRDefault="00AB1972" w:rsidP="00C34F4C">
      <w:pPr>
        <w:shd w:val="clear" w:color="auto" w:fill="FFFFFF"/>
        <w:spacing w:before="5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34F4C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(військова частина, посада, номер ВОС)</w:t>
      </w:r>
    </w:p>
    <w:p w:rsidR="00AB1972" w:rsidRPr="000B7189" w:rsidRDefault="00AB1972" w:rsidP="00C34F4C">
      <w:pPr>
        <w:shd w:val="clear" w:color="auto" w:fill="FFFFFF"/>
        <w:spacing w:before="113" w:after="57" w:line="19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Результати професійного відбору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"/>
        <w:gridCol w:w="3016"/>
        <w:gridCol w:w="2364"/>
        <w:gridCol w:w="1980"/>
        <w:gridCol w:w="1956"/>
      </w:tblGrid>
      <w:tr w:rsidR="00AB1972" w:rsidRPr="000B7189" w:rsidTr="00C34F4C">
        <w:trPr>
          <w:trHeight w:val="6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1972" w:rsidRPr="000B7189" w:rsidRDefault="00AB1972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1972" w:rsidRPr="000B7189" w:rsidRDefault="00AB1972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Напрями професійного відбору</w:t>
            </w:r>
          </w:p>
        </w:tc>
        <w:tc>
          <w:tcPr>
            <w:tcW w:w="2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1972" w:rsidRPr="000B7189" w:rsidRDefault="00AB1972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Стисла характеристика кандидата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за напрямом відбору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1972" w:rsidRPr="000B7189" w:rsidRDefault="00AB1972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Висновок</w:t>
            </w:r>
          </w:p>
        </w:tc>
        <w:tc>
          <w:tcPr>
            <w:tcW w:w="1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B1972" w:rsidRPr="000B7189" w:rsidRDefault="00AB1972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Підпис посадової особи,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яка проводила відбір</w:t>
            </w:r>
          </w:p>
        </w:tc>
      </w:tr>
      <w:tr w:rsidR="00AB1972" w:rsidRPr="000B7189" w:rsidTr="00C34F4C">
        <w:trPr>
          <w:trHeight w:val="6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Вивчення особистих якостей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B1972" w:rsidRPr="000B7189" w:rsidTr="00C34F4C">
        <w:trPr>
          <w:trHeight w:val="6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Фізична підготовленість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AB1972" w:rsidRPr="000B7189" w:rsidTr="00C34F4C">
        <w:trPr>
          <w:trHeight w:val="6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Психологічний відбір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B1972" w:rsidRPr="000B7189" w:rsidRDefault="00AB1972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AB1972" w:rsidRPr="000B7189" w:rsidRDefault="00AB1972" w:rsidP="00C34F4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AB1972" w:rsidRPr="000B7189" w:rsidRDefault="00AB1972" w:rsidP="00C34F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Висновок за результатами професійного відбору:</w:t>
      </w:r>
    </w:p>
    <w:p w:rsidR="00AB1972" w:rsidRPr="000B7189" w:rsidRDefault="00AB1972" w:rsidP="00C34F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AB1972" w:rsidRPr="000B7189" w:rsidRDefault="00AB1972" w:rsidP="00C34F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AB1972" w:rsidRDefault="00AB1972" w:rsidP="00C34F4C">
      <w:pPr>
        <w:shd w:val="clear" w:color="auto" w:fill="FFFFFF"/>
        <w:spacing w:before="5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34F4C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(посада, підпис, власне ім’я та прізвище, особи, яка проводила відбір)</w:t>
      </w:r>
    </w:p>
    <w:p w:rsidR="00AB1972" w:rsidRPr="00C34F4C" w:rsidRDefault="00AB1972" w:rsidP="00C34F4C">
      <w:pPr>
        <w:shd w:val="clear" w:color="auto" w:fill="FFFFFF"/>
        <w:spacing w:before="5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AB1972" w:rsidRPr="000B7189" w:rsidRDefault="00AB1972" w:rsidP="00C34F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З результатами і висновком ознайомлений:</w:t>
      </w:r>
    </w:p>
    <w:p w:rsidR="00AB1972" w:rsidRPr="000B7189" w:rsidRDefault="00AB1972" w:rsidP="00C34F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AB1972" w:rsidRDefault="00AB1972" w:rsidP="00C34F4C">
      <w:pPr>
        <w:shd w:val="clear" w:color="auto" w:fill="FFFFFF"/>
        <w:spacing w:before="5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34F4C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(підпис особи, щодо якої проводився відбір)</w:t>
      </w:r>
    </w:p>
    <w:p w:rsidR="00AB1972" w:rsidRPr="00C34F4C" w:rsidRDefault="00AB1972" w:rsidP="00C34F4C">
      <w:pPr>
        <w:shd w:val="clear" w:color="auto" w:fill="FFFFFF"/>
        <w:spacing w:before="5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AB1972" w:rsidRPr="000B7189" w:rsidRDefault="00AB1972" w:rsidP="00C34F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Висновок посадової особи, яка проводила вивчення особистих якостей кандидата:</w:t>
      </w:r>
    </w:p>
    <w:p w:rsidR="00AB1972" w:rsidRPr="000B7189" w:rsidRDefault="00AB1972" w:rsidP="00C34F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AB1972" w:rsidRPr="00C34F4C" w:rsidRDefault="00AB1972" w:rsidP="00C34F4C">
      <w:pPr>
        <w:shd w:val="clear" w:color="auto" w:fill="FFFFFF"/>
        <w:spacing w:before="5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34F4C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(посада, військове звання, підпис, власне ім’я та прізвище)</w:t>
      </w:r>
    </w:p>
    <w:p w:rsidR="00AB1972" w:rsidRPr="000B7189" w:rsidRDefault="00AB1972" w:rsidP="00C34F4C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«___»____________ 20 ___ року</w:t>
      </w:r>
    </w:p>
    <w:p w:rsidR="00AB1972" w:rsidRPr="000B7189" w:rsidRDefault="00AB1972" w:rsidP="00C34F4C">
      <w:pPr>
        <w:shd w:val="clear" w:color="auto" w:fill="FFFFFF"/>
        <w:spacing w:before="227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Висновок керівника територіального центру комплектування та соціальної підтримки (для військо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во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службовц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ів строкової військової служби -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висновок командира військової частини):</w:t>
      </w:r>
    </w:p>
    <w:p w:rsidR="00AB1972" w:rsidRPr="000B7189" w:rsidRDefault="00AB1972" w:rsidP="00C34F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AB1972" w:rsidRPr="00C34F4C" w:rsidRDefault="00AB1972" w:rsidP="00C34F4C">
      <w:pPr>
        <w:shd w:val="clear" w:color="auto" w:fill="FFFFFF"/>
        <w:spacing w:before="5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34F4C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(посада, військове звання, підпис, власне ім’я, та прізвище)</w:t>
      </w:r>
    </w:p>
    <w:p w:rsidR="00AB1972" w:rsidRPr="000B7189" w:rsidRDefault="00AB1972" w:rsidP="00C34F4C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 _____________ 20___ року</w:t>
      </w:r>
    </w:p>
    <w:p w:rsidR="00AB1972" w:rsidRPr="000B7189" w:rsidRDefault="00AB1972" w:rsidP="00C34F4C">
      <w:pPr>
        <w:shd w:val="clear" w:color="auto" w:fill="FFFFFF"/>
        <w:spacing w:before="170" w:after="0" w:line="182" w:lineRule="atLeast"/>
        <w:ind w:left="1089" w:hanging="1089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34F4C">
        <w:rPr>
          <w:rFonts w:ascii="Times New Roman" w:hAnsi="Times New Roman"/>
          <w:b/>
          <w:color w:val="000000"/>
          <w:sz w:val="24"/>
          <w:szCs w:val="24"/>
          <w:lang w:eastAsia="uk-UA"/>
        </w:rPr>
        <w:t>Примітки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</w:p>
    <w:p w:rsidR="00AB1972" w:rsidRPr="00DA318E" w:rsidRDefault="00AB1972" w:rsidP="00C34F4C">
      <w:pPr>
        <w:shd w:val="clear" w:color="auto" w:fill="FFFFFF"/>
        <w:spacing w:after="0" w:line="182" w:lineRule="atLeast"/>
        <w:ind w:left="1440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</w:t>
      </w:r>
      <w:r w:rsidRPr="00DA318E">
        <w:rPr>
          <w:rFonts w:ascii="Times New Roman" w:hAnsi="Times New Roman"/>
          <w:color w:val="000000"/>
          <w:sz w:val="20"/>
          <w:szCs w:val="20"/>
          <w:lang w:eastAsia="uk-UA"/>
        </w:rPr>
        <w:t>1. Посадові особи, які здійснювали професійний відбір, результати відбору за напрямами заносять до картки професійного відбору кандидата.</w:t>
      </w:r>
    </w:p>
    <w:p w:rsidR="00AB1972" w:rsidRPr="00DA318E" w:rsidRDefault="00AB1972" w:rsidP="00C34F4C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A318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      </w:t>
      </w:r>
      <w:r w:rsidR="00DA318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</w:t>
      </w:r>
      <w:r w:rsidRPr="00DA318E">
        <w:rPr>
          <w:rFonts w:ascii="Times New Roman" w:hAnsi="Times New Roman"/>
          <w:color w:val="000000"/>
          <w:sz w:val="20"/>
          <w:szCs w:val="20"/>
          <w:lang w:eastAsia="uk-UA"/>
        </w:rPr>
        <w:t>  </w:t>
      </w:r>
      <w:r w:rsidR="00DA318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DA318E">
        <w:rPr>
          <w:rFonts w:ascii="Times New Roman" w:hAnsi="Times New Roman"/>
          <w:color w:val="000000"/>
          <w:sz w:val="20"/>
          <w:szCs w:val="20"/>
          <w:lang w:eastAsia="uk-UA"/>
        </w:rPr>
        <w:t>2. Висновок за результатами професійного відбору кандидата видається:</w:t>
      </w:r>
    </w:p>
    <w:p w:rsidR="00AB1972" w:rsidRPr="00DA318E" w:rsidRDefault="00AB1972" w:rsidP="00C34F4C">
      <w:pPr>
        <w:shd w:val="clear" w:color="auto" w:fill="FFFFFF"/>
        <w:spacing w:after="0" w:line="182" w:lineRule="atLeast"/>
        <w:ind w:left="1440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A318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 щодо громадян призовного віку, які мають відповідний рівень освіти і не проходили строкової військової служби, військовозобов’язаних та жінок - керівником територіального центру комплектування та соціальної підтримки;</w:t>
      </w:r>
    </w:p>
    <w:p w:rsidR="00AB1972" w:rsidRPr="00DA318E" w:rsidRDefault="00AB1972" w:rsidP="00C34F4C">
      <w:pPr>
        <w:shd w:val="clear" w:color="auto" w:fill="FFFFFF"/>
        <w:spacing w:after="0" w:line="182" w:lineRule="atLeast"/>
        <w:ind w:left="1440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A318E">
        <w:rPr>
          <w:rFonts w:ascii="Times New Roman" w:hAnsi="Times New Roman"/>
          <w:color w:val="000000"/>
          <w:sz w:val="20"/>
          <w:szCs w:val="20"/>
          <w:lang w:eastAsia="uk-UA"/>
        </w:rPr>
        <w:lastRenderedPageBreak/>
        <w:t>                   щодо військовослужбовців строкової військової служби - посадовою особою військової частини, на яку рішенням командира військової частини покладено виконання цих обо</w:t>
      </w:r>
      <w:r w:rsidRPr="00DA318E">
        <w:rPr>
          <w:rFonts w:ascii="Times New Roman" w:hAnsi="Times New Roman"/>
          <w:color w:val="000000"/>
          <w:sz w:val="20"/>
          <w:szCs w:val="20"/>
          <w:lang w:eastAsia="uk-UA"/>
        </w:rPr>
        <w:softHyphen/>
        <w:t>в’язків.</w:t>
      </w:r>
    </w:p>
    <w:p w:rsidR="00DA318E" w:rsidRDefault="00AB1972" w:rsidP="00C34F4C">
      <w:pPr>
        <w:shd w:val="clear" w:color="auto" w:fill="FFFFFF"/>
        <w:spacing w:after="0" w:line="182" w:lineRule="atLeast"/>
        <w:ind w:left="1440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A318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 3. У разі позитивного висновку за результатами проходження кандидатом професійного відбору картка професійного відбору кандидата разом з особовою справою направляються командиру військової частини.</w:t>
      </w:r>
    </w:p>
    <w:p w:rsidR="00AB1972" w:rsidRPr="00DA318E" w:rsidRDefault="00DA318E" w:rsidP="00C34F4C">
      <w:pPr>
        <w:shd w:val="clear" w:color="auto" w:fill="FFFFFF"/>
        <w:spacing w:after="0" w:line="182" w:lineRule="atLeast"/>
        <w:ind w:left="1440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4</w:t>
      </w:r>
      <w:r w:rsidR="00AB1972" w:rsidRPr="00DA318E">
        <w:rPr>
          <w:rFonts w:ascii="Times New Roman" w:hAnsi="Times New Roman"/>
          <w:color w:val="000000"/>
          <w:sz w:val="20"/>
          <w:szCs w:val="20"/>
          <w:lang w:eastAsia="uk-UA"/>
        </w:rPr>
        <w:t>. Відомості та матеріали професійного відбору зберігаються у територіальному центрі комплектування та соціальної підтримки (штабі військової частини) протягом трьох років.</w:t>
      </w:r>
    </w:p>
    <w:p w:rsidR="00AB1972" w:rsidRPr="00DA318E" w:rsidRDefault="00DA318E" w:rsidP="00C34F4C">
      <w:pPr>
        <w:shd w:val="clear" w:color="auto" w:fill="FFFFFF"/>
        <w:spacing w:after="0" w:line="182" w:lineRule="atLeast"/>
        <w:ind w:left="1440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</w:t>
      </w:r>
      <w:r w:rsidR="00AB1972" w:rsidRPr="00DA318E">
        <w:rPr>
          <w:rFonts w:ascii="Times New Roman" w:hAnsi="Times New Roman"/>
          <w:color w:val="000000"/>
          <w:sz w:val="20"/>
          <w:szCs w:val="20"/>
          <w:lang w:eastAsia="uk-UA"/>
        </w:rPr>
        <w:t>5. Картки професійного відбору кандидатів, які не пройшли професійного відбору, зберігаються:</w:t>
      </w:r>
    </w:p>
    <w:p w:rsidR="00AB1972" w:rsidRPr="00DA318E" w:rsidRDefault="00DA318E" w:rsidP="00C34F4C">
      <w:pPr>
        <w:shd w:val="clear" w:color="auto" w:fill="FFFFFF"/>
        <w:spacing w:after="0" w:line="182" w:lineRule="atLeast"/>
        <w:ind w:left="1440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 w:rsidR="00AB1972" w:rsidRPr="00DA318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</w:t>
      </w:r>
      <w:r w:rsidR="00AB1972" w:rsidRPr="00DA318E">
        <w:rPr>
          <w:rFonts w:ascii="Times New Roman" w:hAnsi="Times New Roman"/>
          <w:color w:val="000000"/>
          <w:spacing w:val="-3"/>
          <w:sz w:val="20"/>
          <w:szCs w:val="20"/>
          <w:lang w:eastAsia="uk-UA"/>
        </w:rPr>
        <w:t>на громадян призовного віку, які мають відповідний рівень освіти, та жінок - протягом трьох</w:t>
      </w:r>
      <w:r w:rsidR="00AB1972" w:rsidRPr="00DA318E">
        <w:rPr>
          <w:rFonts w:ascii="Times New Roman" w:hAnsi="Times New Roman"/>
          <w:color w:val="000000"/>
          <w:sz w:val="20"/>
          <w:szCs w:val="20"/>
          <w:lang w:eastAsia="uk-UA"/>
        </w:rPr>
        <w:t> років у територіальному центрі комплектування та соціальної підтримки;</w:t>
      </w:r>
    </w:p>
    <w:p w:rsidR="00AB1972" w:rsidRPr="00DA318E" w:rsidRDefault="00AB1972" w:rsidP="00C34F4C">
      <w:pPr>
        <w:shd w:val="clear" w:color="auto" w:fill="FFFFFF"/>
        <w:spacing w:after="0" w:line="182" w:lineRule="atLeast"/>
        <w:ind w:left="1440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DA318E">
        <w:rPr>
          <w:rFonts w:ascii="Times New Roman" w:hAnsi="Times New Roman"/>
          <w:color w:val="000000"/>
          <w:sz w:val="20"/>
          <w:szCs w:val="20"/>
          <w:lang w:eastAsia="uk-UA"/>
        </w:rPr>
        <w:t>   </w:t>
      </w:r>
      <w:r w:rsidR="00DA318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r w:rsidRPr="00DA318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</w:t>
      </w:r>
      <w:r w:rsidRPr="00DA318E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на військовослужбовців строкової військової служби до звільнення їх з військової служби -</w:t>
      </w:r>
      <w:r w:rsidRPr="00DA318E">
        <w:rPr>
          <w:rFonts w:ascii="Times New Roman" w:hAnsi="Times New Roman"/>
          <w:color w:val="000000"/>
          <w:sz w:val="20"/>
          <w:szCs w:val="20"/>
          <w:lang w:eastAsia="uk-UA"/>
        </w:rPr>
        <w:t> у штабі військової частини разом з обліково-послужною картою військовослужбовця.</w:t>
      </w:r>
    </w:p>
    <w:p w:rsidR="00AB1972" w:rsidRDefault="00AB1972" w:rsidP="00C34F4C">
      <w:pPr>
        <w:ind w:left="1440"/>
        <w:jc w:val="both"/>
      </w:pPr>
    </w:p>
    <w:sectPr w:rsidR="00AB1972" w:rsidSect="00DA318E">
      <w:pgSz w:w="11906" w:h="16838"/>
      <w:pgMar w:top="142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4C"/>
    <w:rsid w:val="00026CA0"/>
    <w:rsid w:val="000B7189"/>
    <w:rsid w:val="000F2E23"/>
    <w:rsid w:val="000F79AF"/>
    <w:rsid w:val="00167958"/>
    <w:rsid w:val="001A759D"/>
    <w:rsid w:val="001C79D5"/>
    <w:rsid w:val="001D2BC0"/>
    <w:rsid w:val="001E1521"/>
    <w:rsid w:val="00224126"/>
    <w:rsid w:val="00254C12"/>
    <w:rsid w:val="00292AD1"/>
    <w:rsid w:val="002B32D2"/>
    <w:rsid w:val="003B5C21"/>
    <w:rsid w:val="003D1AB9"/>
    <w:rsid w:val="00400C9A"/>
    <w:rsid w:val="004E4797"/>
    <w:rsid w:val="005D7C1B"/>
    <w:rsid w:val="005E105F"/>
    <w:rsid w:val="006359A9"/>
    <w:rsid w:val="006A344A"/>
    <w:rsid w:val="0072381E"/>
    <w:rsid w:val="00794DEF"/>
    <w:rsid w:val="007D2FDE"/>
    <w:rsid w:val="0083634F"/>
    <w:rsid w:val="00855FA5"/>
    <w:rsid w:val="00872DBB"/>
    <w:rsid w:val="008C1EE4"/>
    <w:rsid w:val="00937274"/>
    <w:rsid w:val="00974276"/>
    <w:rsid w:val="009C2FFF"/>
    <w:rsid w:val="00A43E6F"/>
    <w:rsid w:val="00A868BA"/>
    <w:rsid w:val="00AB1972"/>
    <w:rsid w:val="00B327DB"/>
    <w:rsid w:val="00BD7521"/>
    <w:rsid w:val="00C34F4C"/>
    <w:rsid w:val="00C8365F"/>
    <w:rsid w:val="00CA29B3"/>
    <w:rsid w:val="00CC666A"/>
    <w:rsid w:val="00DA318E"/>
    <w:rsid w:val="00DB56D8"/>
    <w:rsid w:val="00E12E9D"/>
    <w:rsid w:val="00EB01F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D7C71"/>
  <w15:docId w15:val="{319934A1-B78A-4280-8818-6474901E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F4C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2444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Георгіна Олена Анатоліївна</cp:lastModifiedBy>
  <cp:revision>2</cp:revision>
  <dcterms:created xsi:type="dcterms:W3CDTF">2022-06-23T07:37:00Z</dcterms:created>
  <dcterms:modified xsi:type="dcterms:W3CDTF">2022-06-23T07:37:00Z</dcterms:modified>
</cp:coreProperties>
</file>