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D0B" w:rsidRPr="00F5425A" w:rsidRDefault="008A4D0B" w:rsidP="00F5425A">
      <w:pPr>
        <w:pStyle w:val="ShapkaDocumentu"/>
        <w:spacing w:after="120" w:line="228" w:lineRule="auto"/>
        <w:ind w:left="8496"/>
        <w:rPr>
          <w:rFonts w:ascii="Times New Roman" w:hAnsi="Times New Roman"/>
          <w:sz w:val="24"/>
          <w:szCs w:val="24"/>
        </w:rPr>
      </w:pPr>
      <w:r w:rsidRPr="00F5425A">
        <w:rPr>
          <w:rFonts w:ascii="Times New Roman" w:hAnsi="Times New Roman"/>
          <w:sz w:val="24"/>
          <w:szCs w:val="24"/>
        </w:rPr>
        <w:t>Додаток 4</w:t>
      </w:r>
      <w:r w:rsidRPr="00F5425A">
        <w:rPr>
          <w:rFonts w:ascii="Times New Roman" w:hAnsi="Times New Roman"/>
          <w:sz w:val="24"/>
          <w:szCs w:val="24"/>
        </w:rPr>
        <w:br/>
        <w:t>до Методики</w:t>
      </w:r>
      <w:r w:rsidRPr="00F5425A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F5425A">
        <w:rPr>
          <w:rFonts w:ascii="Times New Roman" w:hAnsi="Times New Roman"/>
          <w:sz w:val="24"/>
          <w:szCs w:val="24"/>
        </w:rPr>
        <w:br/>
        <w:t>від 12 жовтня 2022 р. № 1192)</w:t>
      </w:r>
    </w:p>
    <w:p w:rsidR="008A4D0B" w:rsidRPr="009D4371" w:rsidRDefault="008A4D0B" w:rsidP="008A4D0B">
      <w:pPr>
        <w:pStyle w:val="a4"/>
        <w:spacing w:before="0" w:after="0" w:line="230" w:lineRule="auto"/>
        <w:rPr>
          <w:rFonts w:ascii="Times New Roman" w:hAnsi="Times New Roman"/>
          <w:b w:val="0"/>
          <w:sz w:val="20"/>
        </w:rPr>
      </w:pPr>
      <w:r w:rsidRPr="00F5425A">
        <w:rPr>
          <w:rFonts w:ascii="Times New Roman" w:hAnsi="Times New Roman"/>
          <w:sz w:val="28"/>
          <w:szCs w:val="28"/>
        </w:rPr>
        <w:t>РОЗРАХУНОК</w:t>
      </w:r>
      <w:r w:rsidRPr="00F5425A">
        <w:rPr>
          <w:rFonts w:ascii="Times New Roman" w:hAnsi="Times New Roman"/>
          <w:sz w:val="28"/>
          <w:szCs w:val="28"/>
        </w:rPr>
        <w:br/>
        <w:t>обсягу заборгованості з різниці в тарифах на</w:t>
      </w:r>
      <w:r w:rsidRPr="00F5425A">
        <w:rPr>
          <w:rFonts w:ascii="Times New Roman" w:hAnsi="Times New Roman"/>
          <w:sz w:val="28"/>
          <w:szCs w:val="28"/>
        </w:rPr>
        <w:br/>
      </w:r>
      <w:r w:rsidRPr="009D4371">
        <w:rPr>
          <w:rFonts w:ascii="Times New Roman" w:hAnsi="Times New Roman"/>
          <w:b w:val="0"/>
          <w:sz w:val="28"/>
          <w:szCs w:val="28"/>
        </w:rPr>
        <w:t>_________________________________________________</w:t>
      </w:r>
      <w:r w:rsidR="00614EFA">
        <w:rPr>
          <w:rFonts w:ascii="Times New Roman" w:hAnsi="Times New Roman"/>
          <w:b w:val="0"/>
          <w:sz w:val="28"/>
          <w:szCs w:val="28"/>
        </w:rPr>
        <w:t>______________</w:t>
      </w:r>
      <w:bookmarkStart w:id="0" w:name="_GoBack"/>
      <w:bookmarkEnd w:id="0"/>
      <w:r w:rsidR="00614EFA">
        <w:rPr>
          <w:rFonts w:ascii="Times New Roman" w:hAnsi="Times New Roman"/>
          <w:b w:val="0"/>
          <w:sz w:val="28"/>
          <w:szCs w:val="28"/>
        </w:rPr>
        <w:t>__________________________________</w:t>
      </w:r>
      <w:r w:rsidRPr="009D4371">
        <w:rPr>
          <w:rFonts w:ascii="Times New Roman" w:hAnsi="Times New Roman"/>
          <w:b w:val="0"/>
          <w:sz w:val="28"/>
          <w:szCs w:val="28"/>
        </w:rPr>
        <w:t>__________________________________________________________</w:t>
      </w:r>
      <w:r w:rsidRPr="009D4371">
        <w:rPr>
          <w:rFonts w:ascii="Times New Roman" w:hAnsi="Times New Roman"/>
          <w:b w:val="0"/>
          <w:sz w:val="28"/>
          <w:szCs w:val="28"/>
        </w:rPr>
        <w:br/>
      </w:r>
      <w:r w:rsidRPr="009D4371">
        <w:rPr>
          <w:rFonts w:ascii="Times New Roman" w:hAnsi="Times New Roman"/>
          <w:b w:val="0"/>
          <w:sz w:val="20"/>
        </w:rPr>
        <w:t xml:space="preserve">(теплову енергію, послуги з централізованого опалення та централізованого постачання гарячої води, послуги з постачання теплової енергії та постачання гарячої води, що вироблялися, транспортувалися та постачалися іншим споживачам та/або іншим підприємствам теплопостачання, що постачають теплову енергію, надають послуги з централізованого опалення та централізованого постачання гарячої води, послуги з постачання теплової енергії та постачання гарячої води іншим споживачам (крім населення, установ та організацій, що фінансуються з державного та/або місцевих бюджетів, релігійних організацій та/або інших підприємств теплопостачання, що постачають теплову енергію, надають послуги з централізованого опалення та централізованого постачання гарячої води, послуги з постачання теплової енергії та постачання гарячої води населенню, установам та організаціям, що фінансуються з державного та/або місцевих бюджетів, релігійним організаціям) </w:t>
      </w:r>
      <w:r w:rsidRPr="009D4371">
        <w:rPr>
          <w:rFonts w:ascii="Times New Roman" w:hAnsi="Times New Roman"/>
          <w:b w:val="0"/>
          <w:sz w:val="20"/>
        </w:rPr>
        <w:br/>
      </w:r>
      <w:r w:rsidRPr="009D4371">
        <w:rPr>
          <w:rFonts w:ascii="Times New Roman" w:hAnsi="Times New Roman"/>
          <w:b w:val="0"/>
          <w:sz w:val="28"/>
          <w:szCs w:val="28"/>
        </w:rPr>
        <w:t>___________________________________________________________</w:t>
      </w:r>
      <w:r w:rsidRPr="009D4371">
        <w:rPr>
          <w:rFonts w:ascii="Times New Roman" w:hAnsi="Times New Roman"/>
          <w:b w:val="0"/>
          <w:sz w:val="28"/>
          <w:szCs w:val="28"/>
        </w:rPr>
        <w:br/>
      </w:r>
      <w:r w:rsidRPr="009D4371">
        <w:rPr>
          <w:rFonts w:ascii="Times New Roman" w:hAnsi="Times New Roman"/>
          <w:b w:val="0"/>
          <w:sz w:val="20"/>
        </w:rPr>
        <w:t>(найменування суб’єкта господарювання, код згідно з ЄДРПОУ)</w:t>
      </w:r>
    </w:p>
    <w:p w:rsidR="008A4D0B" w:rsidRPr="00F5425A" w:rsidRDefault="008A4D0B" w:rsidP="008A4D0B">
      <w:pPr>
        <w:pStyle w:val="a3"/>
        <w:spacing w:before="0" w:line="230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F5425A">
        <w:rPr>
          <w:rFonts w:ascii="Times New Roman" w:hAnsi="Times New Roman"/>
          <w:sz w:val="24"/>
          <w:szCs w:val="24"/>
        </w:rPr>
        <w:t>(гривень)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481"/>
        <w:gridCol w:w="2427"/>
        <w:gridCol w:w="6750"/>
        <w:gridCol w:w="1785"/>
        <w:gridCol w:w="3576"/>
        <w:gridCol w:w="2762"/>
        <w:gridCol w:w="2473"/>
      </w:tblGrid>
      <w:tr w:rsidR="00F5425A" w:rsidRPr="006E51DC" w:rsidTr="00C52207">
        <w:trPr>
          <w:trHeight w:val="5432"/>
          <w:jc w:val="center"/>
        </w:trPr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DC">
              <w:rPr>
                <w:rFonts w:ascii="Times New Roman" w:hAnsi="Times New Roman"/>
                <w:sz w:val="24"/>
                <w:szCs w:val="24"/>
              </w:rPr>
              <w:t>Період утворення заборгованості з різниці в тарифах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DC">
              <w:rPr>
                <w:rFonts w:ascii="Times New Roman" w:hAnsi="Times New Roman"/>
                <w:sz w:val="24"/>
                <w:szCs w:val="24"/>
              </w:rPr>
              <w:t>Фактичні нарахування згідно із затвердженими (встановленими) тарифами, крім суми проведених перерахунків та коригувань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6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DC">
              <w:rPr>
                <w:rFonts w:ascii="Times New Roman" w:hAnsi="Times New Roman"/>
                <w:sz w:val="24"/>
                <w:szCs w:val="24"/>
              </w:rPr>
              <w:t>Фактичні витрати (з урахуванням витрат інвестиційної діяльності та фінансових витрат, пов’язаних з інвестиційною діяльністю) на теплову енергію, послуги з централізованого опалення та централізованого постачання гарячої води, послуги з постачання теплової енергії та постачання гарячої води, що вироблялися, транспортувалися та постачалися іншим споживачам та/або іншим підприємствам теплопостачання, що постачають теплову енергію, надають послуги з централізованого опалення та централізованого постачання гарячої води, послуги з постачання теплової енергії та постачання гарячої води іншим споживачам (крім населення, установ та організацій, що фінансуються з державного та/або місцевих бюджетів, релігійних організацій та/або інших підприємств теплопостачання, що постачають теплову енергію, надають послуги з централізованого опалення та централізованого постачання гарячої води, послуги з постачання теплової енергії та постачання гарячої води населенню, установам та організаціям, що фінансуються з державного та/або місцевих бюджетів, релігійним організаціям)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DC">
              <w:rPr>
                <w:rFonts w:ascii="Times New Roman" w:hAnsi="Times New Roman"/>
                <w:sz w:val="24"/>
                <w:szCs w:val="24"/>
              </w:rPr>
              <w:t>Різниця між фактичними витратами та фак</w:t>
            </w:r>
            <w:r w:rsidR="006E51DC" w:rsidRPr="006E51DC">
              <w:rPr>
                <w:rFonts w:ascii="Times New Roman" w:hAnsi="Times New Roman"/>
                <w:sz w:val="24"/>
                <w:szCs w:val="24"/>
              </w:rPr>
              <w:t>тичними нарахуваннями</w:t>
            </w:r>
            <w:r w:rsidR="006E51DC" w:rsidRPr="006E51DC">
              <w:rPr>
                <w:rFonts w:ascii="Times New Roman" w:hAnsi="Times New Roman"/>
                <w:sz w:val="24"/>
                <w:szCs w:val="24"/>
              </w:rPr>
              <w:br/>
              <w:t>(графа 3 -</w:t>
            </w:r>
            <w:r w:rsidRPr="006E51DC">
              <w:rPr>
                <w:rFonts w:ascii="Times New Roman" w:hAnsi="Times New Roman"/>
                <w:sz w:val="24"/>
                <w:szCs w:val="24"/>
              </w:rPr>
              <w:t xml:space="preserve"> графа 2)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DC">
              <w:rPr>
                <w:rFonts w:ascii="Times New Roman" w:hAnsi="Times New Roman"/>
                <w:sz w:val="24"/>
                <w:szCs w:val="24"/>
              </w:rPr>
              <w:t>Суми трансфертів та фінансової допомоги з державного бюджету, фактично отриманих для фінансування витрат, які безпосередньо пов’язані з операційною (основною) діяльністю суб’єкта господарювання, зокрема витрат згідно із складовими встановлених тарифів, понесених у розрахунковому  періоді, за який визначається заборгованість з різниці в тарифах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DC">
              <w:rPr>
                <w:rFonts w:ascii="Times New Roman" w:hAnsi="Times New Roman"/>
                <w:sz w:val="24"/>
                <w:szCs w:val="24"/>
              </w:rPr>
              <w:t>Сума коштів, фактично отриманих,</w:t>
            </w:r>
            <w:r w:rsidRPr="006E51DC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</w:t>
            </w:r>
            <w:r w:rsidRPr="006E51DC">
              <w:rPr>
                <w:rFonts w:ascii="Times New Roman" w:hAnsi="Times New Roman"/>
                <w:sz w:val="24"/>
                <w:szCs w:val="24"/>
              </w:rPr>
              <w:t>та/або тих, що підлягають відшкодуванню з державного бюджету за рішення суду у зв’язку із заподіяною суб’єкту господарювання шкодою через незаконні рішення, дії чи бездіяльність органів державної влади та/або органів місцевого самоврядування, їх посадових і службових осіб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DC">
              <w:rPr>
                <w:rFonts w:ascii="Times New Roman" w:hAnsi="Times New Roman"/>
                <w:sz w:val="24"/>
                <w:szCs w:val="24"/>
              </w:rPr>
              <w:t>Обсяг заборгованості з різниц</w:t>
            </w:r>
            <w:r w:rsidR="006E51DC" w:rsidRPr="006E51DC">
              <w:rPr>
                <w:rFonts w:ascii="Times New Roman" w:hAnsi="Times New Roman"/>
                <w:sz w:val="24"/>
                <w:szCs w:val="24"/>
              </w:rPr>
              <w:t>і в тарифах</w:t>
            </w:r>
            <w:r w:rsidR="006E51DC" w:rsidRPr="006E51DC">
              <w:rPr>
                <w:rFonts w:ascii="Times New Roman" w:hAnsi="Times New Roman"/>
                <w:sz w:val="24"/>
                <w:szCs w:val="24"/>
              </w:rPr>
              <w:br/>
              <w:t>(графа 4 - графа 5 -</w:t>
            </w:r>
            <w:r w:rsidRPr="006E51DC">
              <w:rPr>
                <w:rFonts w:ascii="Times New Roman" w:hAnsi="Times New Roman"/>
                <w:sz w:val="24"/>
                <w:szCs w:val="24"/>
              </w:rPr>
              <w:t xml:space="preserve"> графа 6)</w:t>
            </w:r>
          </w:p>
        </w:tc>
      </w:tr>
      <w:tr w:rsidR="00F5425A" w:rsidRPr="006E51DC" w:rsidTr="00C52207">
        <w:trPr>
          <w:trHeight w:val="20"/>
          <w:jc w:val="center"/>
        </w:trPr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6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5425A" w:rsidRPr="006E51DC" w:rsidTr="00C52207">
        <w:trPr>
          <w:trHeight w:val="20"/>
          <w:jc w:val="center"/>
        </w:trPr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51DC">
              <w:rPr>
                <w:rFonts w:ascii="Times New Roman" w:hAnsi="Times New Roman"/>
                <w:sz w:val="24"/>
                <w:szCs w:val="24"/>
              </w:rPr>
              <w:t>З 1 червня 2021 р. по 30 червня 2022 р.</w:t>
            </w:r>
          </w:p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51DC">
              <w:rPr>
                <w:rFonts w:ascii="Times New Roman" w:hAnsi="Times New Roman"/>
                <w:sz w:val="24"/>
                <w:szCs w:val="24"/>
              </w:rPr>
              <w:t>(станом на 1 липня 2022 р.)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6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5A" w:rsidRPr="006E51DC" w:rsidTr="00C52207">
        <w:trPr>
          <w:trHeight w:val="20"/>
          <w:jc w:val="center"/>
        </w:trPr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51DC">
              <w:rPr>
                <w:rFonts w:ascii="Times New Roman" w:hAnsi="Times New Roman"/>
                <w:sz w:val="24"/>
                <w:szCs w:val="24"/>
              </w:rPr>
              <w:t>З 1 липня 2022 р. по 30 вересня 2022 р.</w:t>
            </w:r>
          </w:p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51DC">
              <w:rPr>
                <w:rFonts w:ascii="Times New Roman" w:hAnsi="Times New Roman"/>
                <w:sz w:val="24"/>
                <w:szCs w:val="24"/>
              </w:rPr>
              <w:t>(станом на 1 жовтня 2022 р.)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6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5A" w:rsidRPr="006E51DC" w:rsidTr="00C52207">
        <w:trPr>
          <w:trHeight w:val="20"/>
          <w:jc w:val="center"/>
        </w:trPr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D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6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D0B" w:rsidRPr="006E51DC" w:rsidTr="00C52207">
        <w:trPr>
          <w:trHeight w:val="20"/>
          <w:jc w:val="center"/>
        </w:trPr>
        <w:tc>
          <w:tcPr>
            <w:tcW w:w="444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51DC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25A" w:rsidRDefault="00F5425A"/>
    <w:tbl>
      <w:tblPr>
        <w:tblW w:w="4958" w:type="pct"/>
        <w:tblInd w:w="-142" w:type="dxa"/>
        <w:tblLook w:val="00A0" w:firstRow="1" w:lastRow="0" w:firstColumn="1" w:lastColumn="0" w:noHBand="0" w:noVBand="0"/>
      </w:tblPr>
      <w:tblGrid>
        <w:gridCol w:w="9831"/>
        <w:gridCol w:w="5716"/>
        <w:gridCol w:w="6520"/>
      </w:tblGrid>
      <w:tr w:rsidR="008A4D0B" w:rsidRPr="00F5425A" w:rsidTr="00C52207">
        <w:tc>
          <w:tcPr>
            <w:tcW w:w="2227" w:type="pct"/>
            <w:hideMark/>
          </w:tcPr>
          <w:p w:rsidR="008A4D0B" w:rsidRPr="00F5425A" w:rsidRDefault="008A4D0B" w:rsidP="00F5425A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5425A">
              <w:rPr>
                <w:rFonts w:ascii="Times New Roman" w:hAnsi="Times New Roman"/>
                <w:sz w:val="20"/>
              </w:rPr>
              <w:t>__________________________________________________________</w:t>
            </w:r>
            <w:r w:rsidRPr="00F5425A">
              <w:rPr>
                <w:rFonts w:ascii="Times New Roman" w:hAnsi="Times New Roman"/>
                <w:sz w:val="20"/>
              </w:rPr>
              <w:br/>
              <w:t>(найменування посади керівника суб’єкта господарювання)</w:t>
            </w:r>
          </w:p>
        </w:tc>
        <w:tc>
          <w:tcPr>
            <w:tcW w:w="1295" w:type="pct"/>
            <w:vAlign w:val="bottom"/>
            <w:hideMark/>
          </w:tcPr>
          <w:p w:rsidR="008A4D0B" w:rsidRPr="00F5425A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5425A">
              <w:rPr>
                <w:rFonts w:ascii="Times New Roman" w:hAnsi="Times New Roman"/>
                <w:sz w:val="20"/>
              </w:rPr>
              <w:t>_______________________</w:t>
            </w:r>
            <w:r w:rsidRPr="00F5425A"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1477" w:type="pct"/>
            <w:vAlign w:val="bottom"/>
            <w:hideMark/>
          </w:tcPr>
          <w:p w:rsidR="008A4D0B" w:rsidRPr="00F5425A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5425A">
              <w:rPr>
                <w:rFonts w:ascii="Times New Roman" w:hAnsi="Times New Roman"/>
                <w:sz w:val="20"/>
              </w:rPr>
              <w:t>____________________________</w:t>
            </w:r>
            <w:r w:rsidRPr="00F5425A">
              <w:rPr>
                <w:rFonts w:ascii="Times New Roman" w:hAnsi="Times New Roman"/>
                <w:sz w:val="20"/>
              </w:rPr>
              <w:br/>
              <w:t>(ініціали та прізвище)</w:t>
            </w:r>
          </w:p>
        </w:tc>
      </w:tr>
      <w:tr w:rsidR="008A4D0B" w:rsidRPr="00F5425A" w:rsidTr="00C52207">
        <w:tc>
          <w:tcPr>
            <w:tcW w:w="2227" w:type="pct"/>
            <w:vAlign w:val="center"/>
            <w:hideMark/>
          </w:tcPr>
          <w:p w:rsidR="008A4D0B" w:rsidRPr="00F5425A" w:rsidRDefault="008A4D0B" w:rsidP="005323C7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0"/>
              </w:rPr>
            </w:pPr>
            <w:r w:rsidRPr="00F5425A">
              <w:rPr>
                <w:rFonts w:ascii="Times New Roman" w:hAnsi="Times New Roman"/>
                <w:sz w:val="20"/>
              </w:rPr>
              <w:t>Головний бухгалтер</w:t>
            </w:r>
          </w:p>
        </w:tc>
        <w:tc>
          <w:tcPr>
            <w:tcW w:w="1295" w:type="pct"/>
            <w:vAlign w:val="bottom"/>
            <w:hideMark/>
          </w:tcPr>
          <w:p w:rsidR="008A4D0B" w:rsidRPr="00F5425A" w:rsidRDefault="008A4D0B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5425A">
              <w:rPr>
                <w:rFonts w:ascii="Times New Roman" w:hAnsi="Times New Roman"/>
                <w:sz w:val="20"/>
              </w:rPr>
              <w:t>_______________________</w:t>
            </w:r>
            <w:r w:rsidRPr="00F5425A"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1477" w:type="pct"/>
            <w:vAlign w:val="bottom"/>
            <w:hideMark/>
          </w:tcPr>
          <w:p w:rsidR="008A4D0B" w:rsidRPr="00F5425A" w:rsidRDefault="008A4D0B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5425A">
              <w:rPr>
                <w:rFonts w:ascii="Times New Roman" w:hAnsi="Times New Roman"/>
                <w:sz w:val="20"/>
              </w:rPr>
              <w:t>____________________________</w:t>
            </w:r>
            <w:r w:rsidRPr="00F5425A">
              <w:rPr>
                <w:rFonts w:ascii="Times New Roman" w:hAnsi="Times New Roman"/>
                <w:sz w:val="20"/>
              </w:rPr>
              <w:br/>
              <w:t>(ініціали та прізвище)</w:t>
            </w:r>
          </w:p>
        </w:tc>
      </w:tr>
    </w:tbl>
    <w:p w:rsidR="008A4D0B" w:rsidRPr="009D4371" w:rsidRDefault="008A4D0B" w:rsidP="008A4D0B">
      <w:pPr>
        <w:pStyle w:val="a3"/>
        <w:spacing w:line="230" w:lineRule="auto"/>
        <w:ind w:firstLine="0"/>
        <w:rPr>
          <w:rFonts w:ascii="Times New Roman" w:hAnsi="Times New Roman"/>
          <w:sz w:val="24"/>
          <w:szCs w:val="24"/>
        </w:rPr>
      </w:pPr>
      <w:r w:rsidRPr="00F5425A">
        <w:rPr>
          <w:rFonts w:ascii="Times New Roman" w:hAnsi="Times New Roman"/>
          <w:sz w:val="24"/>
          <w:szCs w:val="24"/>
        </w:rPr>
        <w:t>МП</w:t>
      </w:r>
      <w:r w:rsidRPr="009D4371">
        <w:rPr>
          <w:rFonts w:ascii="Times New Roman" w:hAnsi="Times New Roman"/>
          <w:sz w:val="28"/>
          <w:szCs w:val="28"/>
        </w:rPr>
        <w:t xml:space="preserve"> </w:t>
      </w:r>
      <w:r w:rsidRPr="006E51DC">
        <w:rPr>
          <w:rFonts w:ascii="Times New Roman" w:hAnsi="Times New Roman"/>
          <w:sz w:val="20"/>
        </w:rPr>
        <w:t>(у разі наявності)</w:t>
      </w:r>
    </w:p>
    <w:p w:rsidR="008A4D0B" w:rsidRPr="00F5425A" w:rsidRDefault="008A4D0B" w:rsidP="008A4D0B">
      <w:pPr>
        <w:pStyle w:val="a3"/>
        <w:spacing w:before="0" w:line="230" w:lineRule="auto"/>
        <w:ind w:firstLine="0"/>
        <w:rPr>
          <w:rFonts w:ascii="Times New Roman" w:hAnsi="Times New Roman"/>
          <w:sz w:val="24"/>
          <w:szCs w:val="24"/>
        </w:rPr>
      </w:pPr>
      <w:r w:rsidRPr="009D4371">
        <w:rPr>
          <w:rFonts w:ascii="Times New Roman" w:hAnsi="Times New Roman"/>
          <w:sz w:val="28"/>
          <w:szCs w:val="28"/>
        </w:rPr>
        <w:t xml:space="preserve">___ ____________ </w:t>
      </w:r>
      <w:r w:rsidRPr="00F5425A">
        <w:rPr>
          <w:rFonts w:ascii="Times New Roman" w:hAnsi="Times New Roman"/>
          <w:sz w:val="24"/>
          <w:szCs w:val="24"/>
        </w:rPr>
        <w:t>20__ р.</w:t>
      </w:r>
    </w:p>
    <w:p w:rsidR="008A4D0B" w:rsidRPr="005A5189" w:rsidRDefault="00011E1C" w:rsidP="005A5189">
      <w:pPr>
        <w:pStyle w:val="a3"/>
        <w:spacing w:before="0" w:line="230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  <w:lang w:val="ru-RU"/>
        </w:rPr>
        <w:t>_</w:t>
      </w:r>
      <w:r w:rsidR="008A4D0B" w:rsidRPr="009D4371">
        <w:rPr>
          <w:rFonts w:ascii="Times New Roman" w:hAnsi="Times New Roman"/>
          <w:sz w:val="24"/>
          <w:szCs w:val="24"/>
        </w:rPr>
        <w:t>_________</w:t>
      </w:r>
      <w:r w:rsidR="008A4D0B" w:rsidRPr="009D4371">
        <w:rPr>
          <w:rFonts w:ascii="Times New Roman" w:hAnsi="Times New Roman"/>
          <w:sz w:val="24"/>
          <w:szCs w:val="24"/>
        </w:rPr>
        <w:br/>
      </w:r>
      <w:r w:rsidR="008A4D0B" w:rsidRPr="00F5425A">
        <w:rPr>
          <w:rFonts w:ascii="Times New Roman" w:hAnsi="Times New Roman"/>
          <w:sz w:val="20"/>
        </w:rPr>
        <w:t>Примітка. Розрахунок обсягу заборгованості з різниці в тарифах здійснюється без урахування податку на додану вартість.</w:t>
      </w:r>
    </w:p>
    <w:sectPr w:rsidR="008A4D0B" w:rsidRPr="005A5189" w:rsidSect="00402558">
      <w:pgSz w:w="23814" w:h="16840" w:orient="landscape"/>
      <w:pgMar w:top="851" w:right="56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0B"/>
    <w:rsid w:val="00011E1C"/>
    <w:rsid w:val="00402558"/>
    <w:rsid w:val="005A5189"/>
    <w:rsid w:val="00614EFA"/>
    <w:rsid w:val="00621C51"/>
    <w:rsid w:val="006B3D3C"/>
    <w:rsid w:val="006E51DC"/>
    <w:rsid w:val="008A4D0B"/>
    <w:rsid w:val="00B75AD4"/>
    <w:rsid w:val="00C52207"/>
    <w:rsid w:val="00E77B18"/>
    <w:rsid w:val="00F5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E245E-006F-483E-A4A7-5063DFDA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D0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A4D0B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4D0B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8A4D0B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8A4D0B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8A4D0B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2608</Words>
  <Characters>1487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</cp:lastModifiedBy>
  <cp:revision>5</cp:revision>
  <dcterms:created xsi:type="dcterms:W3CDTF">2022-10-26T13:58:00Z</dcterms:created>
  <dcterms:modified xsi:type="dcterms:W3CDTF">2022-10-26T14:02:00Z</dcterms:modified>
</cp:coreProperties>
</file>