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1B79" w14:textId="77777777" w:rsidR="00094B52" w:rsidRPr="00FE0630" w:rsidRDefault="00094B52" w:rsidP="006B23EE">
      <w:pPr>
        <w:pStyle w:val="Ch6c"/>
        <w:ind w:left="4706"/>
        <w:rPr>
          <w:rFonts w:ascii="Times New Roman" w:hAnsi="Times New Roman" w:cs="Times New Roman"/>
          <w:w w:val="100"/>
          <w:sz w:val="24"/>
          <w:szCs w:val="24"/>
        </w:rPr>
      </w:pPr>
      <w:r w:rsidRPr="00FE0630">
        <w:rPr>
          <w:rFonts w:ascii="Times New Roman" w:hAnsi="Times New Roman" w:cs="Times New Roman"/>
          <w:w w:val="100"/>
          <w:sz w:val="24"/>
          <w:szCs w:val="24"/>
        </w:rPr>
        <w:t>Додаток 39</w:t>
      </w:r>
      <w:r w:rsidRPr="00FE0630">
        <w:rPr>
          <w:rFonts w:ascii="Times New Roman" w:hAnsi="Times New Roman" w:cs="Times New Roman"/>
          <w:w w:val="100"/>
          <w:sz w:val="24"/>
          <w:szCs w:val="24"/>
        </w:rPr>
        <w:br/>
        <w:t xml:space="preserve">до Положення про розкриття інформації емітентами цінних паперів, а також особами, які надають забезпечення за такими цінними паперами </w:t>
      </w:r>
      <w:r w:rsidRPr="00FE0630">
        <w:rPr>
          <w:rFonts w:ascii="Times New Roman" w:hAnsi="Times New Roman" w:cs="Times New Roman"/>
          <w:w w:val="100"/>
          <w:sz w:val="24"/>
          <w:szCs w:val="24"/>
        </w:rPr>
        <w:br/>
        <w:t>(підпункт 31 пункт 71)</w:t>
      </w:r>
    </w:p>
    <w:p w14:paraId="7B73D954" w14:textId="77777777" w:rsidR="00094B52" w:rsidRPr="006132D1" w:rsidRDefault="00094B52" w:rsidP="006B23EE">
      <w:pPr>
        <w:pStyle w:val="Ch66"/>
        <w:spacing w:after="57"/>
        <w:rPr>
          <w:rFonts w:ascii="Times New Roman" w:hAnsi="Times New Roman" w:cs="Times New Roman"/>
          <w:w w:val="100"/>
          <w:sz w:val="28"/>
          <w:szCs w:val="28"/>
        </w:rPr>
      </w:pPr>
      <w:r w:rsidRPr="006132D1">
        <w:rPr>
          <w:rFonts w:ascii="Times New Roman" w:hAnsi="Times New Roman" w:cs="Times New Roman"/>
          <w:w w:val="100"/>
          <w:sz w:val="28"/>
          <w:szCs w:val="28"/>
        </w:rPr>
        <w:t xml:space="preserve">Призначення та припинення </w:t>
      </w:r>
      <w:r w:rsidRPr="006132D1">
        <w:rPr>
          <w:rFonts w:ascii="Times New Roman" w:hAnsi="Times New Roman" w:cs="Times New Roman"/>
          <w:w w:val="100"/>
          <w:sz w:val="28"/>
          <w:szCs w:val="28"/>
        </w:rPr>
        <w:br/>
        <w:t>повноважень адміністратора за випуском облігацій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1350"/>
        <w:gridCol w:w="1427"/>
        <w:gridCol w:w="1350"/>
        <w:gridCol w:w="1352"/>
        <w:gridCol w:w="1501"/>
        <w:gridCol w:w="1352"/>
        <w:gridCol w:w="1305"/>
      </w:tblGrid>
      <w:tr w:rsidR="00094B52" w:rsidRPr="00FE0630" w14:paraId="24CA0EDF" w14:textId="77777777" w:rsidTr="00B57EED">
        <w:trPr>
          <w:trHeight w:val="3366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656CB2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C07A1D6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Дія</w:t>
            </w:r>
          </w:p>
          <w:p w14:paraId="6BD858EB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(призначення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або припинення)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5D828D4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Підстава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для призначення/ припинення адміністратора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0A337CA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та номер рішення про призначення адміністратора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0A01402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Дата та № договору про призначення адміністратора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(у разі укладання)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82C391E" w14:textId="288E8229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повідомлення власників облігацій через депозитарну систему про призначення адміністратора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397E3B3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Ідентифікаційний код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юридичної особи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5075163" w14:textId="2F4E5B7C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Статутний капітал, 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тис.грн</w:t>
            </w:r>
          </w:p>
        </w:tc>
      </w:tr>
      <w:tr w:rsidR="00094B52" w:rsidRPr="00FE0630" w14:paraId="5932E401" w14:textId="77777777" w:rsidTr="00B57EED">
        <w:trPr>
          <w:trHeight w:val="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A9348F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5250F4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F875FB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D31A1D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9DB529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3BABA7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3503A0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D908CA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</w:tr>
      <w:tr w:rsidR="00094B52" w:rsidRPr="00FE0630" w14:paraId="1DFC4C11" w14:textId="77777777" w:rsidTr="00B57EED">
        <w:trPr>
          <w:trHeight w:val="6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61E42A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7AE505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B0A86B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39BBCE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E6AABF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314438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12E239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7D824B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72FEF353" w14:textId="77777777" w:rsidR="00094B52" w:rsidRPr="00FE0630" w:rsidRDefault="00094B52" w:rsidP="006B23EE">
      <w:pPr>
        <w:pStyle w:val="Ch63"/>
        <w:suppressAutoHyphens/>
        <w:rPr>
          <w:rFonts w:ascii="Times New Roman" w:hAnsi="Times New Roman" w:cs="Times New Roman"/>
          <w:w w:val="100"/>
          <w:sz w:val="24"/>
          <w:szCs w:val="24"/>
        </w:rPr>
      </w:pPr>
    </w:p>
    <w:p w14:paraId="39C9BE79" w14:textId="72F3B1AB" w:rsidR="00094B52" w:rsidRPr="007B6F06" w:rsidRDefault="007B6F06" w:rsidP="006B23EE">
      <w:pPr>
        <w:pStyle w:val="Ch63"/>
        <w:suppressAutoHyphens/>
        <w:ind w:firstLine="0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</w:t>
      </w:r>
    </w:p>
    <w:p w14:paraId="0B9D0399" w14:textId="77777777" w:rsidR="00094B52" w:rsidRPr="007B6F06" w:rsidRDefault="00094B52" w:rsidP="006B23EE">
      <w:pPr>
        <w:pStyle w:val="Ch63"/>
        <w:suppressAutoHyphens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7B6F06">
        <w:rPr>
          <w:rFonts w:ascii="Times New Roman" w:hAnsi="Times New Roman" w:cs="Times New Roman"/>
          <w:w w:val="100"/>
          <w:sz w:val="24"/>
          <w:szCs w:val="24"/>
        </w:rPr>
        <w:t>Обов’язково наводиться така інформація:</w:t>
      </w:r>
    </w:p>
    <w:p w14:paraId="219FBDAE" w14:textId="77777777" w:rsidR="00094B52" w:rsidRPr="007B6F06" w:rsidRDefault="00094B52" w:rsidP="006B23EE">
      <w:pPr>
        <w:pStyle w:val="Ch63"/>
        <w:suppressAutoHyphens/>
        <w:rPr>
          <w:rFonts w:ascii="Times New Roman" w:hAnsi="Times New Roman" w:cs="Times New Roman"/>
          <w:w w:val="100"/>
          <w:sz w:val="24"/>
          <w:szCs w:val="24"/>
        </w:rPr>
      </w:pPr>
      <w:r w:rsidRPr="007B6F06">
        <w:rPr>
          <w:rFonts w:ascii="Times New Roman" w:hAnsi="Times New Roman" w:cs="Times New Roman"/>
          <w:w w:val="100"/>
          <w:sz w:val="24"/>
          <w:szCs w:val="24"/>
        </w:rPr>
        <w:t>підстава для призначення адміністратора;</w:t>
      </w:r>
    </w:p>
    <w:p w14:paraId="083C7F6D" w14:textId="77777777" w:rsidR="00094B52" w:rsidRPr="007B6F06" w:rsidRDefault="00094B52" w:rsidP="006B23EE">
      <w:pPr>
        <w:pStyle w:val="Ch63"/>
        <w:suppressAutoHyphens/>
        <w:rPr>
          <w:rFonts w:ascii="Times New Roman" w:hAnsi="Times New Roman" w:cs="Times New Roman"/>
          <w:w w:val="100"/>
          <w:sz w:val="24"/>
          <w:szCs w:val="24"/>
        </w:rPr>
      </w:pPr>
      <w:r w:rsidRPr="007B6F06">
        <w:rPr>
          <w:rFonts w:ascii="Times New Roman" w:hAnsi="Times New Roman" w:cs="Times New Roman"/>
          <w:w w:val="100"/>
          <w:sz w:val="24"/>
          <w:szCs w:val="24"/>
        </w:rPr>
        <w:t>дата та номер рішення про призначення адміністратора;</w:t>
      </w:r>
    </w:p>
    <w:p w14:paraId="13F12974" w14:textId="77777777" w:rsidR="00094B52" w:rsidRPr="007B6F06" w:rsidRDefault="00094B52" w:rsidP="006B23EE">
      <w:pPr>
        <w:pStyle w:val="Ch63"/>
        <w:suppressAutoHyphens/>
        <w:rPr>
          <w:rFonts w:ascii="Times New Roman" w:hAnsi="Times New Roman" w:cs="Times New Roman"/>
          <w:w w:val="100"/>
          <w:sz w:val="24"/>
          <w:szCs w:val="24"/>
        </w:rPr>
      </w:pPr>
      <w:r w:rsidRPr="007B6F06">
        <w:rPr>
          <w:rFonts w:ascii="Times New Roman" w:hAnsi="Times New Roman" w:cs="Times New Roman"/>
          <w:w w:val="100"/>
          <w:sz w:val="24"/>
          <w:szCs w:val="24"/>
        </w:rPr>
        <w:t>дата та номер договору про призначення адміністратора (у разі укладання);</w:t>
      </w:r>
    </w:p>
    <w:p w14:paraId="25D00B1A" w14:textId="77777777" w:rsidR="00094B52" w:rsidRPr="007B6F06" w:rsidRDefault="00094B52" w:rsidP="006B23EE">
      <w:pPr>
        <w:pStyle w:val="Ch63"/>
        <w:suppressAutoHyphens/>
        <w:rPr>
          <w:rFonts w:ascii="Times New Roman" w:hAnsi="Times New Roman" w:cs="Times New Roman"/>
          <w:w w:val="100"/>
          <w:sz w:val="24"/>
          <w:szCs w:val="24"/>
        </w:rPr>
      </w:pPr>
      <w:r w:rsidRPr="007B6F06">
        <w:rPr>
          <w:rFonts w:ascii="Times New Roman" w:hAnsi="Times New Roman" w:cs="Times New Roman"/>
          <w:w w:val="100"/>
          <w:sz w:val="24"/>
          <w:szCs w:val="24"/>
        </w:rPr>
        <w:t>дата повідомлення власників облігацій через депозитарну систему про призначення адміністратора;</w:t>
      </w:r>
    </w:p>
    <w:p w14:paraId="3946B49F" w14:textId="77777777" w:rsidR="00094B52" w:rsidRPr="007B6F06" w:rsidRDefault="00094B52" w:rsidP="006B23EE">
      <w:pPr>
        <w:pStyle w:val="Ch63"/>
        <w:suppressAutoHyphens/>
        <w:rPr>
          <w:rFonts w:ascii="Times New Roman" w:hAnsi="Times New Roman" w:cs="Times New Roman"/>
          <w:w w:val="100"/>
          <w:sz w:val="24"/>
          <w:szCs w:val="24"/>
        </w:rPr>
      </w:pPr>
      <w:r w:rsidRPr="007B6F06">
        <w:rPr>
          <w:rFonts w:ascii="Times New Roman" w:hAnsi="Times New Roman" w:cs="Times New Roman"/>
          <w:w w:val="100"/>
          <w:sz w:val="24"/>
          <w:szCs w:val="24"/>
        </w:rPr>
        <w:t>ідентифікаційний код юридичної особи;</w:t>
      </w:r>
    </w:p>
    <w:p w14:paraId="688BF8DF" w14:textId="77777777" w:rsidR="00094B52" w:rsidRPr="007B6F06" w:rsidRDefault="00094B52" w:rsidP="006B23EE">
      <w:pPr>
        <w:pStyle w:val="Ch63"/>
        <w:suppressAutoHyphens/>
        <w:rPr>
          <w:rFonts w:ascii="Times New Roman" w:hAnsi="Times New Roman" w:cs="Times New Roman"/>
          <w:w w:val="100"/>
          <w:sz w:val="24"/>
          <w:szCs w:val="24"/>
        </w:rPr>
      </w:pPr>
      <w:r w:rsidRPr="007B6F06">
        <w:rPr>
          <w:rFonts w:ascii="Times New Roman" w:hAnsi="Times New Roman" w:cs="Times New Roman"/>
          <w:w w:val="100"/>
          <w:sz w:val="24"/>
          <w:szCs w:val="24"/>
        </w:rPr>
        <w:t>розмір статутного капіталу;</w:t>
      </w:r>
    </w:p>
    <w:p w14:paraId="5CD77D4B" w14:textId="77777777" w:rsidR="00094B52" w:rsidRPr="007B6F06" w:rsidRDefault="00094B52" w:rsidP="006B23EE">
      <w:pPr>
        <w:pStyle w:val="Ch63"/>
        <w:suppressAutoHyphens/>
        <w:rPr>
          <w:rFonts w:ascii="Times New Roman" w:hAnsi="Times New Roman" w:cs="Times New Roman"/>
          <w:w w:val="100"/>
          <w:sz w:val="24"/>
          <w:szCs w:val="24"/>
        </w:rPr>
      </w:pPr>
      <w:r w:rsidRPr="007B6F06">
        <w:rPr>
          <w:rFonts w:ascii="Times New Roman" w:hAnsi="Times New Roman" w:cs="Times New Roman"/>
          <w:w w:val="100"/>
          <w:sz w:val="24"/>
          <w:szCs w:val="24"/>
        </w:rPr>
        <w:t>наводиться інформація, необхідна для повного і точного розкриття інформації, щодо підстави припинення повноважень адміністратора.</w:t>
      </w:r>
    </w:p>
    <w:p w14:paraId="51EE90DE" w14:textId="77777777" w:rsidR="00094B52" w:rsidRPr="007B6F06" w:rsidRDefault="00094B52" w:rsidP="006B23EE">
      <w:pPr>
        <w:pStyle w:val="Ch63"/>
        <w:suppressAutoHyphens/>
        <w:rPr>
          <w:rFonts w:ascii="Times New Roman" w:hAnsi="Times New Roman" w:cs="Times New Roman"/>
          <w:w w:val="100"/>
          <w:sz w:val="24"/>
          <w:szCs w:val="24"/>
        </w:rPr>
      </w:pPr>
      <w:r w:rsidRPr="007B6F06">
        <w:rPr>
          <w:rFonts w:ascii="Times New Roman" w:hAnsi="Times New Roman" w:cs="Times New Roman"/>
          <w:w w:val="100"/>
          <w:sz w:val="24"/>
          <w:szCs w:val="24"/>
        </w:rPr>
        <w:t>Крім обов’язкової інформації, наводиться додаткова інформація, яка необхідна для повного і точного розкриття інформації про дію, виходячи з конкретних умов фінансово-господарської діяльності емітента.</w:t>
      </w:r>
    </w:p>
    <w:sectPr w:rsidR="00094B52" w:rsidRPr="007B6F06" w:rsidSect="00F2125A">
      <w:pgSz w:w="11906" w:h="16838" w:code="9"/>
      <w:pgMar w:top="567" w:right="567" w:bottom="567" w:left="1134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51480" w14:textId="77777777" w:rsidR="00587805" w:rsidRDefault="00587805" w:rsidP="001432DF">
      <w:pPr>
        <w:spacing w:after="0" w:line="240" w:lineRule="auto"/>
      </w:pPr>
      <w:r>
        <w:separator/>
      </w:r>
    </w:p>
  </w:endnote>
  <w:endnote w:type="continuationSeparator" w:id="0">
    <w:p w14:paraId="4417C3D7" w14:textId="77777777" w:rsidR="00587805" w:rsidRDefault="00587805" w:rsidP="00143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49633" w14:textId="77777777" w:rsidR="00587805" w:rsidRDefault="00587805" w:rsidP="001432DF">
      <w:pPr>
        <w:spacing w:after="0" w:line="240" w:lineRule="auto"/>
      </w:pPr>
      <w:r>
        <w:separator/>
      </w:r>
    </w:p>
  </w:footnote>
  <w:footnote w:type="continuationSeparator" w:id="0">
    <w:p w14:paraId="69571FCA" w14:textId="77777777" w:rsidR="00587805" w:rsidRDefault="00587805" w:rsidP="00143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58"/>
    <w:rsid w:val="0007447B"/>
    <w:rsid w:val="00085BEF"/>
    <w:rsid w:val="00085D80"/>
    <w:rsid w:val="00094B52"/>
    <w:rsid w:val="001432DF"/>
    <w:rsid w:val="001C0ADD"/>
    <w:rsid w:val="002849C3"/>
    <w:rsid w:val="003119A8"/>
    <w:rsid w:val="003B7FC0"/>
    <w:rsid w:val="004D1F3C"/>
    <w:rsid w:val="004F22A2"/>
    <w:rsid w:val="005424B9"/>
    <w:rsid w:val="005873E0"/>
    <w:rsid w:val="00587805"/>
    <w:rsid w:val="006132D1"/>
    <w:rsid w:val="00681309"/>
    <w:rsid w:val="00684096"/>
    <w:rsid w:val="006B23EE"/>
    <w:rsid w:val="007B6F06"/>
    <w:rsid w:val="008C7127"/>
    <w:rsid w:val="0093437E"/>
    <w:rsid w:val="00957CC2"/>
    <w:rsid w:val="00971188"/>
    <w:rsid w:val="00AA3BA8"/>
    <w:rsid w:val="00B135AD"/>
    <w:rsid w:val="00B16158"/>
    <w:rsid w:val="00B41EC9"/>
    <w:rsid w:val="00B57EED"/>
    <w:rsid w:val="00B750B6"/>
    <w:rsid w:val="00BA09EE"/>
    <w:rsid w:val="00BE4A15"/>
    <w:rsid w:val="00C61978"/>
    <w:rsid w:val="00CB69A4"/>
    <w:rsid w:val="00D33189"/>
    <w:rsid w:val="00D45D98"/>
    <w:rsid w:val="00D77AD3"/>
    <w:rsid w:val="00D86725"/>
    <w:rsid w:val="00E455D0"/>
    <w:rsid w:val="00E7515D"/>
    <w:rsid w:val="00EA28AF"/>
    <w:rsid w:val="00F2125A"/>
    <w:rsid w:val="00FC1721"/>
    <w:rsid w:val="00FE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6084D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4">
    <w:name w:val="[Основний абзац]"/>
    <w:basedOn w:val="a3"/>
    <w:uiPriority w:val="99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</w:style>
  <w:style w:type="paragraph" w:customStyle="1" w:styleId="a9">
    <w:name w:val="Тип акта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pPr>
      <w:keepNext/>
      <w:keepLines/>
      <w:spacing w:before="113" w:after="113"/>
    </w:pPr>
  </w:style>
  <w:style w:type="paragraph" w:customStyle="1" w:styleId="n7777">
    <w:name w:val="n7777 Название акта (Общие:Базовые)"/>
    <w:basedOn w:val="a3"/>
    <w:uiPriority w:val="99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</w:style>
  <w:style w:type="paragraph" w:customStyle="1" w:styleId="n7777Ch2">
    <w:name w:val="n7777 Название акта (Ch_2 Президент)"/>
    <w:basedOn w:val="n7777Ch1"/>
    <w:next w:val="Ch2"/>
    <w:uiPriority w:val="99"/>
  </w:style>
  <w:style w:type="paragraph" w:customStyle="1" w:styleId="n7777Ch3">
    <w:name w:val="n7777 Название акта (Ch_3 Кабмін)"/>
    <w:basedOn w:val="n7777Ch2"/>
    <w:next w:val="Ch3"/>
    <w:uiPriority w:val="99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</w:style>
  <w:style w:type="paragraph" w:customStyle="1" w:styleId="n7777Ch5">
    <w:name w:val="n7777 Название акта (Ch_5 Нацбанк)"/>
    <w:basedOn w:val="n7777Ch4"/>
    <w:next w:val="Ch5"/>
    <w:uiPriority w:val="99"/>
  </w:style>
  <w:style w:type="paragraph" w:customStyle="1" w:styleId="n7777Ch6">
    <w:name w:val="n7777 Название акта (Ch_6 Міністерства)"/>
    <w:basedOn w:val="n7777Ch5"/>
    <w:next w:val="Ch62"/>
    <w:uiPriority w:val="99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</w:style>
  <w:style w:type="paragraph" w:customStyle="1" w:styleId="Ch68">
    <w:name w:val="Простой подзаг (п/ж) курсив (Ch_6 Міністерства)"/>
    <w:basedOn w:val="Ch67"/>
    <w:uiPriority w:val="99"/>
    <w:rPr>
      <w:rFonts w:ascii="Pragmatica-BoldObl" w:hAnsi="Pragmatica-BoldObl" w:cs="Pragmatica-BoldObl"/>
      <w:i/>
      <w:iCs/>
    </w:rPr>
  </w:style>
  <w:style w:type="paragraph" w:customStyle="1" w:styleId="Ch69">
    <w:name w:val="реєстраційний код (Ch_6 Міністерства)"/>
    <w:basedOn w:val="a6"/>
    <w:next w:val="Ch6"/>
    <w:uiPriority w:val="99"/>
  </w:style>
  <w:style w:type="paragraph" w:customStyle="1" w:styleId="Ch61">
    <w:name w:val="Зареєстровано... (Ch_6 Міністерства)"/>
    <w:basedOn w:val="ac"/>
    <w:next w:val="n7777Ch6"/>
    <w:uiPriority w:val="99"/>
  </w:style>
  <w:style w:type="paragraph" w:customStyle="1" w:styleId="LineBase">
    <w:name w:val="Line_Base"/>
    <w:basedOn w:val="a4"/>
    <w:uiPriority w:val="99"/>
    <w:pPr>
      <w:tabs>
        <w:tab w:val="right" w:leader="underscore" w:pos="7767"/>
      </w:tabs>
      <w:ind w:firstLine="0"/>
    </w:pPr>
  </w:style>
  <w:style w:type="paragraph" w:customStyle="1" w:styleId="SnoskaSNOSKI">
    <w:name w:val="Snoska_цифрагоризонт (SNOSKI)"/>
    <w:basedOn w:val="LineBase"/>
    <w:uiPriority w:val="99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9213"/>
      </w:tabs>
    </w:pPr>
    <w:rPr>
      <w:sz w:val="15"/>
      <w:szCs w:val="15"/>
    </w:rPr>
  </w:style>
  <w:style w:type="paragraph" w:customStyle="1" w:styleId="SnoskaSNOSKI0">
    <w:name w:val="Snoska*горизонт (SNOSKI)"/>
    <w:basedOn w:val="LineBase"/>
    <w:uiPriority w:val="99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</w:pPr>
    <w:rPr>
      <w:sz w:val="15"/>
      <w:szCs w:val="15"/>
    </w:rPr>
  </w:style>
  <w:style w:type="paragraph" w:customStyle="1" w:styleId="tableBIGTABL">
    <w:name w:val="table_BIG (TABL)"/>
    <w:basedOn w:val="a3"/>
    <w:uiPriority w:val="99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Ch6a">
    <w:name w:val="Курсив до тирэ (Ch_6 Міністерства)"/>
    <w:basedOn w:val="ae"/>
    <w:uiPriority w:val="99"/>
  </w:style>
  <w:style w:type="paragraph" w:customStyle="1" w:styleId="Ch6b">
    <w:name w:val="Простой подзаг курсив (Ch_6 Міністерства)"/>
    <w:basedOn w:val="Ch68"/>
    <w:uiPriority w:val="99"/>
    <w:rPr>
      <w:rFonts w:ascii="Pragmatica-BookObl" w:hAnsi="Pragmatica-BookObl" w:cs="Pragmatica-BookObl"/>
      <w:b w:val="0"/>
      <w:bCs w:val="0"/>
    </w:rPr>
  </w:style>
  <w:style w:type="paragraph" w:customStyle="1" w:styleId="afa">
    <w:name w:val="Додаток № (Общие)"/>
    <w:basedOn w:val="af4"/>
    <w:uiPriority w:val="99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c">
    <w:name w:val="Додаток № (Ch_6 Міністерства)"/>
    <w:basedOn w:val="afa"/>
    <w:uiPriority w:val="99"/>
    <w:pPr>
      <w:keepNext/>
    </w:pPr>
  </w:style>
  <w:style w:type="paragraph" w:customStyle="1" w:styleId="afb">
    <w:name w:val="подпись: место"/>
    <w:aliases w:val="дата,№ (Общие:Базовые)"/>
    <w:basedOn w:val="a4"/>
    <w:uiPriority w:val="99"/>
  </w:style>
  <w:style w:type="paragraph" w:customStyle="1" w:styleId="2">
    <w:name w:val="подпись: место2"/>
    <w:aliases w:val="дата2,№ (Общие)"/>
    <w:basedOn w:val="afb"/>
    <w:uiPriority w:val="99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</w:style>
  <w:style w:type="paragraph" w:customStyle="1" w:styleId="tableshapkaBIGTABL">
    <w:name w:val="table_shapka_BIG (TABL)"/>
    <w:basedOn w:val="tableBIGTABL"/>
    <w:uiPriority w:val="99"/>
    <w:pPr>
      <w:jc w:val="center"/>
    </w:pPr>
    <w:rPr>
      <w:w w:val="70"/>
    </w:rPr>
  </w:style>
  <w:style w:type="paragraph" w:customStyle="1" w:styleId="TableTABL">
    <w:name w:val="Table (TABL)"/>
    <w:basedOn w:val="a4"/>
    <w:uiPriority w:val="99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</w:style>
  <w:style w:type="paragraph" w:customStyle="1" w:styleId="Ch2">
    <w:name w:val="Преамбула (Ch_2 Президент)"/>
    <w:basedOn w:val="af0"/>
    <w:next w:val="a3"/>
    <w:uiPriority w:val="99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</w:style>
  <w:style w:type="paragraph" w:customStyle="1" w:styleId="Ch4">
    <w:name w:val="Преамбула (Ch_4 Конституційний Суд)"/>
    <w:basedOn w:val="af0"/>
    <w:next w:val="a3"/>
    <w:uiPriority w:val="99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</w:style>
  <w:style w:type="paragraph" w:customStyle="1" w:styleId="afc">
    <w:name w:val="Раздел (Общие:Базовые)"/>
    <w:basedOn w:val="a3"/>
    <w:uiPriority w:val="99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</w:style>
  <w:style w:type="paragraph" w:customStyle="1" w:styleId="afd">
    <w:name w:val="Глава (Общие:Базовые)"/>
    <w:basedOn w:val="a3"/>
    <w:uiPriority w:val="99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e"/>
    <w:next w:val="Ch12"/>
    <w:uiPriority w:val="99"/>
  </w:style>
  <w:style w:type="paragraph" w:customStyle="1" w:styleId="aff">
    <w:name w:val="Стаття (Общие:Базовые)"/>
    <w:basedOn w:val="a4"/>
    <w:uiPriority w:val="99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0">
    <w:name w:val="Стаття (Общие)"/>
    <w:basedOn w:val="aff"/>
    <w:uiPriority w:val="99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Ch13"/>
    <w:uiPriority w:val="99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pPr>
      <w:tabs>
        <w:tab w:val="clear" w:pos="11514"/>
      </w:tabs>
    </w:pPr>
  </w:style>
  <w:style w:type="character" w:customStyle="1" w:styleId="Bold">
    <w:name w:val="Bold"/>
    <w:uiPriority w:val="99"/>
    <w:rPr>
      <w:b/>
      <w:u w:val="none"/>
      <w:vertAlign w:val="baseline"/>
    </w:rPr>
  </w:style>
  <w:style w:type="character" w:customStyle="1" w:styleId="55">
    <w:name w:val="Зажато55 (Вспомогательные)"/>
    <w:uiPriority w:val="99"/>
  </w:style>
  <w:style w:type="character" w:customStyle="1" w:styleId="bold0">
    <w:name w:val="bold"/>
    <w:uiPriority w:val="99"/>
    <w:rPr>
      <w:b/>
    </w:rPr>
  </w:style>
  <w:style w:type="character" w:customStyle="1" w:styleId="500">
    <w:name w:val="500"/>
    <w:uiPriority w:val="99"/>
  </w:style>
  <w:style w:type="character" w:customStyle="1" w:styleId="Postanovla">
    <w:name w:val="Postanovla"/>
    <w:uiPriority w:val="99"/>
  </w:style>
  <w:style w:type="character" w:customStyle="1" w:styleId="superscript">
    <w:name w:val="superscript"/>
    <w:uiPriority w:val="99"/>
    <w:rPr>
      <w:w w:val="90"/>
      <w:vertAlign w:val="superscript"/>
    </w:rPr>
  </w:style>
  <w:style w:type="character" w:customStyle="1" w:styleId="aff1">
    <w:name w:val="Градус (Вспомогательные)"/>
    <w:uiPriority w:val="99"/>
    <w:rPr>
      <w:rFonts w:ascii="HeliosCond" w:hAnsi="HeliosCond"/>
    </w:rPr>
  </w:style>
  <w:style w:type="character" w:customStyle="1" w:styleId="aff2">
    <w:name w:val="звездочка"/>
    <w:uiPriority w:val="99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</w:style>
  <w:style w:type="character" w:customStyle="1" w:styleId="10">
    <w:name w:val="Стиль символа 1 (Вспомогательные)"/>
    <w:uiPriority w:val="99"/>
    <w:rPr>
      <w:rFonts w:ascii="Symbol" w:hAnsi="Symbol"/>
    </w:rPr>
  </w:style>
  <w:style w:type="character" w:customStyle="1" w:styleId="Bold1">
    <w:name w:val="Bold (Вспомогательные)"/>
    <w:uiPriority w:val="99"/>
    <w:rPr>
      <w:b/>
    </w:rPr>
  </w:style>
  <w:style w:type="character" w:customStyle="1" w:styleId="200">
    <w:name w:val="В р а з р я д к у 200 (Вспомогательные)"/>
    <w:uiPriority w:val="99"/>
  </w:style>
  <w:style w:type="character" w:customStyle="1" w:styleId="aff3">
    <w:name w:val="Широкий пробел (Вспомогательные)"/>
    <w:uiPriority w:val="99"/>
  </w:style>
  <w:style w:type="character" w:customStyle="1" w:styleId="aff4">
    <w:name w:val="Обычный пробел (Вспомогательные)"/>
    <w:uiPriority w:val="99"/>
  </w:style>
  <w:style w:type="character" w:customStyle="1" w:styleId="14pt">
    <w:name w:val="Отбивка 14pt (Вспомогательные)"/>
    <w:uiPriority w:val="99"/>
  </w:style>
  <w:style w:type="character" w:customStyle="1" w:styleId="UPPER">
    <w:name w:val="UPPER (Вспомогательные)"/>
    <w:uiPriority w:val="99"/>
    <w:rPr>
      <w:caps/>
    </w:rPr>
  </w:style>
  <w:style w:type="character" w:customStyle="1" w:styleId="Regular">
    <w:name w:val="Regular (Вспомогательные)"/>
    <w:uiPriority w:val="99"/>
  </w:style>
  <w:style w:type="character" w:customStyle="1" w:styleId="PragmaticaB">
    <w:name w:val="PragmaticaB"/>
    <w:uiPriority w:val="99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Pr>
      <w:spacing w:val="13"/>
      <w:w w:val="90"/>
      <w:position w:val="2"/>
      <w:sz w:val="16"/>
      <w:vertAlign w:val="superscript"/>
    </w:rPr>
  </w:style>
  <w:style w:type="character" w:customStyle="1" w:styleId="aff5">
    <w:name w:val="звездочка в сноске"/>
    <w:uiPriority w:val="99"/>
    <w:rPr>
      <w:w w:val="100"/>
      <w:position w:val="0"/>
      <w:sz w:val="18"/>
    </w:rPr>
  </w:style>
  <w:style w:type="character" w:customStyle="1" w:styleId="Italic">
    <w:name w:val="Italic (Вспомогательные)"/>
    <w:uiPriority w:val="99"/>
    <w:rPr>
      <w:i/>
    </w:rPr>
  </w:style>
  <w:style w:type="character" w:customStyle="1" w:styleId="base">
    <w:name w:val="base"/>
    <w:uiPriority w:val="99"/>
    <w:rPr>
      <w:rFonts w:ascii="Pragmatica-Book" w:hAnsi="Pragmatica-Book"/>
      <w:spacing w:val="2"/>
      <w:sz w:val="18"/>
      <w:vertAlign w:val="baseline"/>
    </w:rPr>
  </w:style>
  <w:style w:type="character" w:customStyle="1" w:styleId="aff6">
    <w:name w:val="ЗажатоПЖ (Вспомогательные)"/>
    <w:uiPriority w:val="99"/>
    <w:rPr>
      <w:w w:val="120"/>
    </w:rPr>
  </w:style>
  <w:style w:type="character" w:customStyle="1" w:styleId="CAPS">
    <w:name w:val="CAPS"/>
    <w:uiPriority w:val="99"/>
    <w:rPr>
      <w:caps/>
    </w:rPr>
  </w:style>
  <w:style w:type="character" w:customStyle="1" w:styleId="XXXX">
    <w:name w:val="XXXX"/>
    <w:uiPriority w:val="99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aff7">
    <w:name w:val="[Без стиля]"/>
    <w:rsid w:val="009711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ff8">
    <w:name w:val="[Основной абзац]"/>
    <w:basedOn w:val="aff7"/>
    <w:uiPriority w:val="99"/>
    <w:rsid w:val="00971188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SnoskaSNOSKI1">
    <w:name w:val="Snoska_цифра (SNOSKI)"/>
    <w:basedOn w:val="LineBase"/>
    <w:uiPriority w:val="99"/>
    <w:rsid w:val="00971188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</w:pPr>
    <w:rPr>
      <w:sz w:val="15"/>
      <w:szCs w:val="15"/>
    </w:rPr>
  </w:style>
  <w:style w:type="paragraph" w:customStyle="1" w:styleId="SnoskaSNOSKI2">
    <w:name w:val="Snoska* (SNOSKI)"/>
    <w:basedOn w:val="LineBase"/>
    <w:uiPriority w:val="99"/>
    <w:rsid w:val="00971188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TABL">
    <w:name w:val="Таблиця № (TABL)"/>
    <w:basedOn w:val="aff7"/>
    <w:uiPriority w:val="99"/>
    <w:rsid w:val="00971188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TABL0">
    <w:name w:val="Таблица № курсив (TABL)"/>
    <w:basedOn w:val="TABL"/>
    <w:uiPriority w:val="99"/>
    <w:rsid w:val="00971188"/>
    <w:pPr>
      <w:tabs>
        <w:tab w:val="clear" w:pos="6350"/>
        <w:tab w:val="right" w:pos="7710"/>
      </w:tabs>
      <w:spacing w:before="113" w:after="0"/>
      <w:jc w:val="right"/>
    </w:pPr>
    <w:rPr>
      <w:rFonts w:ascii="Pragmatica-BookObl" w:hAnsi="Pragmatica-BookObl" w:cs="Pragmatica-BookObl"/>
      <w:b w:val="0"/>
      <w:bCs w:val="0"/>
      <w:i/>
      <w:iCs/>
    </w:rPr>
  </w:style>
  <w:style w:type="paragraph" w:customStyle="1" w:styleId="FormulaFORMULA">
    <w:name w:val="Formula (FORMULA)"/>
    <w:basedOn w:val="aff7"/>
    <w:uiPriority w:val="99"/>
    <w:rsid w:val="00971188"/>
    <w:pPr>
      <w:tabs>
        <w:tab w:val="center" w:pos="3855"/>
        <w:tab w:val="right" w:pos="7710"/>
        <w:tab w:val="right" w:pos="11305"/>
        <w:tab w:val="right" w:pos="11509"/>
        <w:tab w:val="right" w:pos="11684"/>
        <w:tab w:val="right" w:pos="11877"/>
      </w:tabs>
      <w:spacing w:before="57" w:after="57" w:line="252" w:lineRule="auto"/>
      <w:jc w:val="center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deFORMULA">
    <w:name w:val="de (FORMULA)"/>
    <w:basedOn w:val="aff7"/>
    <w:uiPriority w:val="99"/>
    <w:rsid w:val="00971188"/>
    <w:pPr>
      <w:tabs>
        <w:tab w:val="left" w:pos="283"/>
        <w:tab w:val="right" w:pos="7710"/>
        <w:tab w:val="right" w:pos="11305"/>
        <w:tab w:val="right" w:pos="11509"/>
        <w:tab w:val="right" w:pos="11684"/>
        <w:tab w:val="right" w:pos="11877"/>
      </w:tabs>
      <w:spacing w:line="252" w:lineRule="auto"/>
      <w:ind w:left="283" w:hanging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Ch6d">
    <w:name w:val="Основной текст (без абзаца) (Ch_6 Міністерства)"/>
    <w:basedOn w:val="Ch63"/>
    <w:uiPriority w:val="99"/>
    <w:rsid w:val="00971188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TableshapkaTABL">
    <w:name w:val="Table_shapka (TABL)"/>
    <w:basedOn w:val="aff8"/>
    <w:uiPriority w:val="99"/>
    <w:rsid w:val="00971188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StrokeCh6">
    <w:name w:val="Stroke (Ch_6 Міністерства)"/>
    <w:basedOn w:val="aff7"/>
    <w:uiPriority w:val="99"/>
    <w:rsid w:val="00971188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e">
    <w:name w:val="Додаток №_горизонт (Ch_6 Міністерства)"/>
    <w:basedOn w:val="afa"/>
    <w:uiPriority w:val="99"/>
    <w:rsid w:val="00094B52"/>
    <w:pPr>
      <w:keepNext/>
      <w:tabs>
        <w:tab w:val="clear" w:pos="7710"/>
        <w:tab w:val="right" w:leader="underscore" w:pos="11514"/>
      </w:tabs>
      <w:ind w:left="8050"/>
    </w:pPr>
  </w:style>
  <w:style w:type="paragraph" w:styleId="aff9">
    <w:name w:val="header"/>
    <w:basedOn w:val="a"/>
    <w:link w:val="affa"/>
    <w:uiPriority w:val="99"/>
    <w:unhideWhenUsed/>
    <w:rsid w:val="00143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Верхний колонтитул Знак"/>
    <w:basedOn w:val="a0"/>
    <w:link w:val="aff9"/>
    <w:uiPriority w:val="99"/>
    <w:rsid w:val="001432DF"/>
  </w:style>
  <w:style w:type="paragraph" w:styleId="affb">
    <w:name w:val="footer"/>
    <w:basedOn w:val="a"/>
    <w:link w:val="affc"/>
    <w:uiPriority w:val="99"/>
    <w:unhideWhenUsed/>
    <w:rsid w:val="00143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c">
    <w:name w:val="Нижний колонтитул Знак"/>
    <w:basedOn w:val="a0"/>
    <w:link w:val="affb"/>
    <w:uiPriority w:val="99"/>
    <w:rsid w:val="0014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2023-09-28T13:03:00Z</dcterms:created>
  <dcterms:modified xsi:type="dcterms:W3CDTF">2023-10-03T00:31:00Z</dcterms:modified>
</cp:coreProperties>
</file>