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538" w:rsidRPr="004C28A1" w:rsidRDefault="00A35B60" w:rsidP="00C26E92">
      <w:pPr>
        <w:spacing w:after="14"/>
        <w:ind w:left="4253" w:hanging="10"/>
        <w:jc w:val="left"/>
        <w:rPr>
          <w:noProof/>
          <w:sz w:val="24"/>
          <w:szCs w:val="24"/>
          <w:lang w:val="az-Cyrl-AZ"/>
        </w:rPr>
      </w:pPr>
      <w:r w:rsidRPr="004C28A1">
        <w:rPr>
          <w:noProof/>
          <w:sz w:val="24"/>
          <w:szCs w:val="24"/>
          <w:lang w:val="az-Cyrl-AZ"/>
        </w:rPr>
        <w:t xml:space="preserve">Додаток 1 </w:t>
      </w:r>
      <w:r w:rsidR="00C26E92" w:rsidRPr="004C28A1">
        <w:rPr>
          <w:noProof/>
          <w:sz w:val="24"/>
          <w:szCs w:val="24"/>
          <w:lang w:val="az-Cyrl-AZ"/>
        </w:rPr>
        <w:br/>
        <w:t>до Положення про здійснення</w:t>
      </w:r>
      <w:r w:rsidR="00C26E92" w:rsidRPr="004C28A1">
        <w:rPr>
          <w:noProof/>
          <w:sz w:val="24"/>
          <w:szCs w:val="24"/>
          <w:lang w:val="az-Cyrl-AZ"/>
        </w:rPr>
        <w:br/>
      </w:r>
      <w:r w:rsidRPr="004C28A1">
        <w:rPr>
          <w:noProof/>
          <w:sz w:val="24"/>
          <w:szCs w:val="24"/>
          <w:lang w:val="az-Cyrl-AZ"/>
        </w:rPr>
        <w:t>Національним банком України нагляду за</w:t>
      </w:r>
      <w:r w:rsidR="00C26E92" w:rsidRPr="004C28A1">
        <w:rPr>
          <w:noProof/>
          <w:sz w:val="24"/>
          <w:szCs w:val="24"/>
          <w:lang w:val="az-Cyrl-AZ"/>
        </w:rPr>
        <w:br/>
      </w:r>
      <w:r w:rsidRPr="004C28A1">
        <w:rPr>
          <w:noProof/>
          <w:sz w:val="24"/>
          <w:szCs w:val="24"/>
          <w:lang w:val="az-Cyrl-AZ"/>
        </w:rPr>
        <w:t xml:space="preserve">додержанням об’єктами нагляду </w:t>
      </w:r>
      <w:r w:rsidR="00C26E92" w:rsidRPr="004C28A1">
        <w:rPr>
          <w:noProof/>
          <w:sz w:val="24"/>
          <w:szCs w:val="24"/>
          <w:lang w:val="az-Cyrl-AZ"/>
        </w:rPr>
        <w:br/>
      </w:r>
      <w:r w:rsidRPr="004C28A1">
        <w:rPr>
          <w:noProof/>
          <w:sz w:val="24"/>
          <w:szCs w:val="24"/>
          <w:lang w:val="az-Cyrl-AZ"/>
        </w:rPr>
        <w:t xml:space="preserve">законодавства України про захист прав </w:t>
      </w:r>
      <w:r w:rsidR="00C26E92" w:rsidRPr="004C28A1">
        <w:rPr>
          <w:noProof/>
          <w:sz w:val="24"/>
          <w:szCs w:val="24"/>
          <w:lang w:val="az-Cyrl-AZ"/>
        </w:rPr>
        <w:br/>
      </w:r>
      <w:r w:rsidRPr="004C28A1">
        <w:rPr>
          <w:noProof/>
          <w:sz w:val="24"/>
          <w:szCs w:val="24"/>
          <w:lang w:val="az-Cyrl-AZ"/>
        </w:rPr>
        <w:t xml:space="preserve">споживачів фінансових послуг та </w:t>
      </w:r>
      <w:r w:rsidR="00C26E92" w:rsidRPr="004C28A1">
        <w:rPr>
          <w:noProof/>
          <w:sz w:val="24"/>
          <w:szCs w:val="24"/>
          <w:lang w:val="az-Cyrl-AZ"/>
        </w:rPr>
        <w:br/>
      </w:r>
      <w:r w:rsidRPr="004C28A1">
        <w:rPr>
          <w:noProof/>
          <w:sz w:val="24"/>
          <w:szCs w:val="24"/>
          <w:lang w:val="az-Cyrl-AZ"/>
        </w:rPr>
        <w:t xml:space="preserve">обмежених платіжних послуг, вимог щодо </w:t>
      </w:r>
      <w:r w:rsidR="00C26E92" w:rsidRPr="004C28A1">
        <w:rPr>
          <w:noProof/>
          <w:sz w:val="24"/>
          <w:szCs w:val="24"/>
          <w:lang w:val="az-Cyrl-AZ"/>
        </w:rPr>
        <w:br/>
      </w:r>
      <w:r w:rsidRPr="004C28A1">
        <w:rPr>
          <w:noProof/>
          <w:sz w:val="24"/>
          <w:szCs w:val="24"/>
          <w:lang w:val="az-Cyrl-AZ"/>
        </w:rPr>
        <w:t xml:space="preserve">взаємодії із споживачами при </w:t>
      </w:r>
      <w:r w:rsidR="00C26E92" w:rsidRPr="004C28A1">
        <w:rPr>
          <w:noProof/>
          <w:sz w:val="24"/>
          <w:szCs w:val="24"/>
          <w:lang w:val="az-Cyrl-AZ"/>
        </w:rPr>
        <w:br/>
      </w:r>
      <w:r w:rsidRPr="004C28A1">
        <w:rPr>
          <w:noProof/>
          <w:sz w:val="24"/>
          <w:szCs w:val="24"/>
          <w:lang w:val="az-Cyrl-AZ"/>
        </w:rPr>
        <w:t xml:space="preserve">врегулюванні простроченої </w:t>
      </w:r>
      <w:r w:rsidR="00C26E92" w:rsidRPr="004C28A1">
        <w:rPr>
          <w:noProof/>
          <w:sz w:val="24"/>
          <w:szCs w:val="24"/>
          <w:lang w:val="az-Cyrl-AZ"/>
        </w:rPr>
        <w:br/>
      </w:r>
      <w:r w:rsidRPr="004C28A1">
        <w:rPr>
          <w:noProof/>
          <w:sz w:val="24"/>
          <w:szCs w:val="24"/>
          <w:lang w:val="az-Cyrl-AZ"/>
        </w:rPr>
        <w:t xml:space="preserve">заборгованості </w:t>
      </w:r>
    </w:p>
    <w:p w:rsidR="00612538" w:rsidRPr="004C28A1" w:rsidRDefault="00A35B60">
      <w:pPr>
        <w:ind w:left="4265" w:firstLine="0"/>
        <w:rPr>
          <w:noProof/>
          <w:sz w:val="24"/>
          <w:szCs w:val="24"/>
          <w:lang w:val="az-Cyrl-AZ"/>
        </w:rPr>
      </w:pPr>
      <w:r w:rsidRPr="004C28A1">
        <w:rPr>
          <w:noProof/>
          <w:sz w:val="24"/>
          <w:szCs w:val="24"/>
          <w:lang w:val="az-Cyrl-AZ"/>
        </w:rPr>
        <w:t>(підпу</w:t>
      </w:r>
      <w:r w:rsidR="00C26E92" w:rsidRPr="004C28A1">
        <w:rPr>
          <w:noProof/>
          <w:sz w:val="24"/>
          <w:szCs w:val="24"/>
          <w:lang w:val="az-Cyrl-AZ"/>
        </w:rPr>
        <w:t>нкт 3 пункту 13 розділу IІ)</w:t>
      </w:r>
    </w:p>
    <w:p w:rsidR="00612538" w:rsidRPr="004C28A1" w:rsidRDefault="00612538" w:rsidP="00C26E92">
      <w:pPr>
        <w:spacing w:after="0" w:line="259" w:lineRule="auto"/>
        <w:ind w:left="533" w:firstLine="0"/>
        <w:jc w:val="left"/>
        <w:rPr>
          <w:noProof/>
          <w:lang w:val="az-Cyrl-AZ"/>
        </w:rPr>
      </w:pPr>
    </w:p>
    <w:p w:rsidR="00612538" w:rsidRPr="004C28A1" w:rsidRDefault="00612538">
      <w:pPr>
        <w:spacing w:after="0" w:line="259" w:lineRule="auto"/>
        <w:ind w:left="0" w:firstLine="0"/>
        <w:jc w:val="left"/>
        <w:rPr>
          <w:noProof/>
          <w:lang w:val="az-Cyrl-AZ"/>
        </w:rPr>
      </w:pPr>
    </w:p>
    <w:p w:rsidR="00612538" w:rsidRPr="004C28A1" w:rsidRDefault="00A35B60">
      <w:pPr>
        <w:spacing w:after="0" w:line="259" w:lineRule="auto"/>
        <w:ind w:left="0" w:firstLine="0"/>
        <w:jc w:val="center"/>
        <w:rPr>
          <w:noProof/>
          <w:lang w:val="az-Cyrl-AZ"/>
        </w:rPr>
      </w:pPr>
      <w:r w:rsidRPr="004C28A1">
        <w:rPr>
          <w:noProof/>
        </w:rPr>
        <w:drawing>
          <wp:inline distT="0" distB="0" distL="0" distR="0">
            <wp:extent cx="435864" cy="594360"/>
            <wp:effectExtent l="0" t="0" r="0" b="0"/>
            <wp:docPr id="1542" name="Picture 1542"/>
            <wp:cNvGraphicFramePr/>
            <a:graphic xmlns:a="http://schemas.openxmlformats.org/drawingml/2006/main">
              <a:graphicData uri="http://schemas.openxmlformats.org/drawingml/2006/picture">
                <pic:pic xmlns:pic="http://schemas.openxmlformats.org/drawingml/2006/picture">
                  <pic:nvPicPr>
                    <pic:cNvPr id="1542" name="Picture 1542"/>
                    <pic:cNvPicPr/>
                  </pic:nvPicPr>
                  <pic:blipFill>
                    <a:blip r:embed="rId7"/>
                    <a:stretch>
                      <a:fillRect/>
                    </a:stretch>
                  </pic:blipFill>
                  <pic:spPr>
                    <a:xfrm>
                      <a:off x="0" y="0"/>
                      <a:ext cx="435864" cy="594360"/>
                    </a:xfrm>
                    <a:prstGeom prst="rect">
                      <a:avLst/>
                    </a:prstGeom>
                  </pic:spPr>
                </pic:pic>
              </a:graphicData>
            </a:graphic>
          </wp:inline>
        </w:drawing>
      </w:r>
      <w:r w:rsidRPr="004C28A1">
        <w:rPr>
          <w:noProof/>
          <w:lang w:val="az-Cyrl-AZ"/>
        </w:rPr>
        <w:t xml:space="preserve"> </w:t>
      </w:r>
    </w:p>
    <w:p w:rsidR="00612538" w:rsidRPr="004C28A1" w:rsidRDefault="00A35B60">
      <w:pPr>
        <w:spacing w:after="16" w:line="259" w:lineRule="auto"/>
        <w:ind w:left="0" w:firstLine="0"/>
        <w:jc w:val="center"/>
        <w:rPr>
          <w:noProof/>
          <w:lang w:val="az-Cyrl-AZ"/>
        </w:rPr>
      </w:pPr>
      <w:r w:rsidRPr="004C28A1">
        <w:rPr>
          <w:noProof/>
          <w:lang w:val="az-Cyrl-AZ"/>
        </w:rPr>
        <w:t xml:space="preserve"> </w:t>
      </w:r>
    </w:p>
    <w:p w:rsidR="00612538" w:rsidRPr="004C28A1" w:rsidRDefault="00A35B60">
      <w:pPr>
        <w:pStyle w:val="1"/>
        <w:ind w:right="74"/>
        <w:rPr>
          <w:noProof/>
          <w:lang w:val="az-Cyrl-AZ"/>
        </w:rPr>
      </w:pPr>
      <w:r w:rsidRPr="004C28A1">
        <w:rPr>
          <w:noProof/>
          <w:lang w:val="az-Cyrl-AZ"/>
        </w:rPr>
        <w:t>Н А Ц І О Н А Л Ь Н И Й   Б А Н К   У К Р А Ї Н И</w:t>
      </w:r>
      <w:r w:rsidRPr="004C28A1">
        <w:rPr>
          <w:noProof/>
          <w:sz w:val="26"/>
          <w:lang w:val="az-Cyrl-AZ"/>
        </w:rPr>
        <w:t xml:space="preserve"> </w:t>
      </w:r>
    </w:p>
    <w:p w:rsidR="00612538" w:rsidRPr="004C28A1" w:rsidRDefault="00A35B60">
      <w:pPr>
        <w:spacing w:after="0" w:line="259" w:lineRule="auto"/>
        <w:ind w:left="0" w:firstLine="0"/>
        <w:jc w:val="center"/>
        <w:rPr>
          <w:noProof/>
          <w:lang w:val="az-Cyrl-AZ"/>
        </w:rPr>
      </w:pPr>
      <w:r w:rsidRPr="004C28A1">
        <w:rPr>
          <w:noProof/>
          <w:lang w:val="az-Cyrl-AZ"/>
        </w:rPr>
        <w:t xml:space="preserve"> </w:t>
      </w:r>
    </w:p>
    <w:p w:rsidR="00612538" w:rsidRPr="004C28A1" w:rsidRDefault="00A35B60" w:rsidP="00C26E92">
      <w:pPr>
        <w:spacing w:after="14"/>
        <w:ind w:left="10" w:right="68" w:hanging="10"/>
        <w:jc w:val="center"/>
        <w:rPr>
          <w:b/>
          <w:noProof/>
          <w:sz w:val="28"/>
          <w:szCs w:val="28"/>
          <w:lang w:val="az-Cyrl-AZ"/>
        </w:rPr>
      </w:pPr>
      <w:r w:rsidRPr="004C28A1">
        <w:rPr>
          <w:b/>
          <w:noProof/>
          <w:sz w:val="28"/>
          <w:szCs w:val="28"/>
          <w:lang w:val="az-Cyrl-AZ"/>
        </w:rPr>
        <w:t xml:space="preserve">Довідка </w:t>
      </w:r>
      <w:r w:rsidR="00C26E92" w:rsidRPr="004C28A1">
        <w:rPr>
          <w:b/>
          <w:noProof/>
          <w:sz w:val="28"/>
          <w:szCs w:val="28"/>
          <w:lang w:val="az-Cyrl-AZ"/>
        </w:rPr>
        <w:br/>
      </w:r>
      <w:r w:rsidRPr="004C28A1">
        <w:rPr>
          <w:b/>
          <w:noProof/>
          <w:sz w:val="28"/>
          <w:szCs w:val="28"/>
          <w:lang w:val="az-Cyrl-AZ"/>
        </w:rPr>
        <w:t>про результати здійснення безвиїзного нагляду за додержанням законодавства України про захист прав споживачів фінансових/платіжних послуг/обмежених платіжних послуг/за додержанн</w:t>
      </w:r>
      <w:r w:rsidR="00C26E92" w:rsidRPr="004C28A1">
        <w:rPr>
          <w:b/>
          <w:noProof/>
          <w:sz w:val="28"/>
          <w:szCs w:val="28"/>
          <w:lang w:val="az-Cyrl-AZ"/>
        </w:rPr>
        <w:t>ям вимог щодо етичної поведінки</w:t>
      </w:r>
    </w:p>
    <w:p w:rsidR="00612538" w:rsidRPr="004C28A1" w:rsidRDefault="00A35B60">
      <w:pPr>
        <w:spacing w:after="11" w:line="259" w:lineRule="auto"/>
        <w:ind w:left="0" w:right="10" w:firstLine="0"/>
        <w:jc w:val="center"/>
        <w:rPr>
          <w:noProof/>
          <w:lang w:val="az-Cyrl-AZ"/>
        </w:rPr>
      </w:pPr>
      <w:r w:rsidRPr="004C28A1">
        <w:rPr>
          <w:noProof/>
          <w:sz w:val="23"/>
          <w:lang w:val="az-Cyrl-AZ"/>
        </w:rPr>
        <w:t xml:space="preserve"> </w:t>
      </w:r>
    </w:p>
    <w:p w:rsidR="00612538" w:rsidRPr="004C28A1" w:rsidRDefault="00A35B60">
      <w:pPr>
        <w:spacing w:after="5" w:line="259" w:lineRule="auto"/>
        <w:ind w:left="0" w:firstLine="0"/>
        <w:jc w:val="left"/>
        <w:rPr>
          <w:noProof/>
          <w:lang w:val="az-Cyrl-AZ"/>
        </w:rPr>
      </w:pPr>
      <w:r w:rsidRPr="004C28A1">
        <w:rPr>
          <w:noProof/>
          <w:lang w:val="az-Cyrl-AZ"/>
        </w:rPr>
        <w:t xml:space="preserve"> </w:t>
      </w:r>
    </w:p>
    <w:p w:rsidR="00612538" w:rsidRPr="004C28A1" w:rsidRDefault="00A35B60">
      <w:pPr>
        <w:tabs>
          <w:tab w:val="center" w:pos="4045"/>
          <w:tab w:val="center" w:pos="6532"/>
        </w:tabs>
        <w:ind w:left="-15" w:firstLine="0"/>
        <w:jc w:val="left"/>
        <w:rPr>
          <w:noProof/>
          <w:sz w:val="24"/>
          <w:szCs w:val="24"/>
          <w:lang w:val="az-Cyrl-AZ"/>
        </w:rPr>
      </w:pPr>
      <w:r w:rsidRPr="004C28A1">
        <w:rPr>
          <w:noProof/>
          <w:sz w:val="24"/>
          <w:szCs w:val="24"/>
          <w:lang w:val="az-Cyrl-AZ"/>
        </w:rPr>
        <w:t xml:space="preserve">від____________20__ року </w:t>
      </w:r>
      <w:r w:rsidRPr="004C28A1">
        <w:rPr>
          <w:noProof/>
          <w:sz w:val="24"/>
          <w:szCs w:val="24"/>
          <w:lang w:val="az-Cyrl-AZ"/>
        </w:rPr>
        <w:tab/>
        <w:t xml:space="preserve">              Київ </w:t>
      </w:r>
      <w:r w:rsidRPr="004C28A1">
        <w:rPr>
          <w:noProof/>
          <w:sz w:val="24"/>
          <w:szCs w:val="24"/>
          <w:lang w:val="az-Cyrl-AZ"/>
        </w:rPr>
        <w:tab/>
        <w:t xml:space="preserve">          № ___________ </w:t>
      </w:r>
    </w:p>
    <w:p w:rsidR="00612538" w:rsidRPr="004C28A1" w:rsidRDefault="00A35B60">
      <w:pPr>
        <w:spacing w:after="0" w:line="259" w:lineRule="auto"/>
        <w:ind w:left="667" w:firstLine="0"/>
        <w:jc w:val="left"/>
        <w:rPr>
          <w:noProof/>
          <w:sz w:val="24"/>
          <w:szCs w:val="24"/>
          <w:lang w:val="az-Cyrl-AZ"/>
        </w:rPr>
      </w:pPr>
      <w:r w:rsidRPr="004C28A1">
        <w:rPr>
          <w:noProof/>
          <w:sz w:val="24"/>
          <w:szCs w:val="24"/>
          <w:lang w:val="az-Cyrl-AZ"/>
        </w:rPr>
        <w:t xml:space="preserve"> </w:t>
      </w:r>
    </w:p>
    <w:p w:rsidR="00612538" w:rsidRPr="004C28A1" w:rsidRDefault="00A35B60">
      <w:pPr>
        <w:spacing w:after="0" w:line="259" w:lineRule="auto"/>
        <w:ind w:left="667" w:firstLine="0"/>
        <w:jc w:val="left"/>
        <w:rPr>
          <w:noProof/>
          <w:sz w:val="24"/>
          <w:szCs w:val="24"/>
          <w:lang w:val="az-Cyrl-AZ"/>
        </w:rPr>
      </w:pPr>
      <w:r w:rsidRPr="004C28A1">
        <w:rPr>
          <w:noProof/>
          <w:sz w:val="24"/>
          <w:szCs w:val="24"/>
          <w:lang w:val="az-Cyrl-AZ"/>
        </w:rPr>
        <w:t xml:space="preserve"> </w:t>
      </w:r>
    </w:p>
    <w:p w:rsidR="00612538" w:rsidRPr="004C28A1" w:rsidRDefault="00A35B60" w:rsidP="001E331F">
      <w:pPr>
        <w:numPr>
          <w:ilvl w:val="0"/>
          <w:numId w:val="32"/>
        </w:numPr>
        <w:ind w:left="0" w:firstLine="567"/>
        <w:rPr>
          <w:noProof/>
          <w:sz w:val="24"/>
          <w:szCs w:val="24"/>
          <w:lang w:val="az-Cyrl-AZ"/>
        </w:rPr>
      </w:pPr>
      <w:r w:rsidRPr="004C28A1">
        <w:rPr>
          <w:noProof/>
          <w:sz w:val="24"/>
          <w:szCs w:val="24"/>
          <w:lang w:val="az-Cyrl-AZ"/>
        </w:rPr>
        <w:t xml:space="preserve">Цю Довідку складено Національним банком України відповідно до Положення про здійснення Національним банком України нагляду за додержанням об’єктами нагляду законодавства України про захист прав споживачів фінансових послуг та обмежених платіжних послуг, вимог щодо взаємодії із споживачами при врегулюванні простроченої заборгованості, затвердженого постановою Правління Національного банку України від ___ ________ 20__ року № ____, за результатами здійснення безвиїзного нагляду _________________________________________________________ (за додержанням законодавства України про захист прав споживачів фінансових/платіжних послуг/обмежених платіжних послуг/за додержанням вимог щодо етичної поведінки)  </w:t>
      </w:r>
    </w:p>
    <w:p w:rsidR="00C26E92" w:rsidRPr="004C28A1" w:rsidRDefault="00A35B60" w:rsidP="00C26E92">
      <w:pPr>
        <w:ind w:left="-15" w:firstLine="0"/>
        <w:rPr>
          <w:noProof/>
          <w:sz w:val="24"/>
          <w:szCs w:val="24"/>
          <w:lang w:val="az-Cyrl-AZ"/>
        </w:rPr>
      </w:pPr>
      <w:r w:rsidRPr="004C28A1">
        <w:rPr>
          <w:noProof/>
          <w:sz w:val="24"/>
          <w:szCs w:val="24"/>
          <w:lang w:val="az-Cyrl-AZ"/>
        </w:rPr>
        <w:t>у зв’язку з виявленням порушень законодавства України, включаючи нормативно-правових актів Національного банку України, що регулюють,</w:t>
      </w:r>
      <w:r w:rsidR="00C26E92" w:rsidRPr="004C28A1">
        <w:rPr>
          <w:noProof/>
          <w:sz w:val="24"/>
          <w:szCs w:val="24"/>
          <w:lang w:val="az-Cyrl-AZ"/>
        </w:rPr>
        <w:br/>
      </w:r>
      <w:r w:rsidRPr="004C28A1">
        <w:rPr>
          <w:noProof/>
          <w:sz w:val="24"/>
          <w:szCs w:val="24"/>
          <w:lang w:val="az-Cyrl-AZ"/>
        </w:rPr>
        <w:t>______________________________________________________________</w:t>
      </w:r>
      <w:r w:rsidR="00C26E92" w:rsidRPr="004C28A1">
        <w:rPr>
          <w:noProof/>
          <w:sz w:val="24"/>
          <w:szCs w:val="24"/>
          <w:lang w:val="az-Cyrl-AZ"/>
        </w:rPr>
        <w:t>________</w:t>
      </w:r>
      <w:r w:rsidRPr="004C28A1">
        <w:rPr>
          <w:noProof/>
          <w:sz w:val="24"/>
          <w:szCs w:val="24"/>
          <w:lang w:val="az-Cyrl-AZ"/>
        </w:rPr>
        <w:t xml:space="preserve">______ </w:t>
      </w:r>
      <w:r w:rsidR="00C26E92" w:rsidRPr="004C28A1">
        <w:rPr>
          <w:noProof/>
          <w:sz w:val="24"/>
          <w:szCs w:val="24"/>
          <w:lang w:val="az-Cyrl-AZ"/>
        </w:rPr>
        <w:br/>
      </w:r>
      <w:r w:rsidRPr="004C28A1">
        <w:rPr>
          <w:noProof/>
          <w:sz w:val="24"/>
          <w:szCs w:val="24"/>
          <w:lang w:val="az-Cyrl-AZ"/>
        </w:rPr>
        <w:t>(предмет регулювання нормативно-правових актів, порушення яких виявлено)</w:t>
      </w:r>
    </w:p>
    <w:p w:rsidR="00612538" w:rsidRPr="004C28A1" w:rsidRDefault="00A35B60" w:rsidP="003B14E2">
      <w:pPr>
        <w:ind w:left="-15" w:firstLine="0"/>
        <w:rPr>
          <w:noProof/>
          <w:sz w:val="24"/>
          <w:szCs w:val="24"/>
          <w:lang w:val="az-Cyrl-AZ"/>
        </w:rPr>
      </w:pPr>
      <w:r w:rsidRPr="004C28A1">
        <w:rPr>
          <w:noProof/>
          <w:sz w:val="24"/>
          <w:szCs w:val="24"/>
          <w:lang w:val="az-Cyrl-AZ"/>
        </w:rPr>
        <w:t>вчинених _</w:t>
      </w:r>
      <w:r w:rsidR="003B14E2">
        <w:rPr>
          <w:noProof/>
          <w:sz w:val="24"/>
          <w:szCs w:val="24"/>
          <w:lang w:val="az-Cyrl-AZ"/>
        </w:rPr>
        <w:t>_______</w:t>
      </w:r>
      <w:bookmarkStart w:id="0" w:name="_GoBack"/>
      <w:bookmarkEnd w:id="0"/>
      <w:r w:rsidRPr="004C28A1">
        <w:rPr>
          <w:noProof/>
          <w:sz w:val="24"/>
          <w:szCs w:val="24"/>
          <w:lang w:val="az-Cyrl-AZ"/>
        </w:rPr>
        <w:t>__________________________________________________________. (зазначаються повне найменування, код за Єдиним державним реєстром підприємств та орган</w:t>
      </w:r>
      <w:r w:rsidR="00C26E92" w:rsidRPr="004C28A1">
        <w:rPr>
          <w:noProof/>
          <w:sz w:val="24"/>
          <w:szCs w:val="24"/>
          <w:lang w:val="az-Cyrl-AZ"/>
        </w:rPr>
        <w:t>ізацій України об’єкта нагляду)</w:t>
      </w:r>
    </w:p>
    <w:p w:rsidR="00612538" w:rsidRPr="004C28A1" w:rsidRDefault="00A35B60">
      <w:pPr>
        <w:spacing w:after="5" w:line="259" w:lineRule="auto"/>
        <w:ind w:left="667" w:firstLine="0"/>
        <w:jc w:val="left"/>
        <w:rPr>
          <w:noProof/>
          <w:sz w:val="24"/>
          <w:szCs w:val="24"/>
          <w:lang w:val="az-Cyrl-AZ"/>
        </w:rPr>
      </w:pPr>
      <w:r w:rsidRPr="004C28A1">
        <w:rPr>
          <w:noProof/>
          <w:sz w:val="24"/>
          <w:szCs w:val="24"/>
          <w:lang w:val="az-Cyrl-AZ"/>
        </w:rPr>
        <w:lastRenderedPageBreak/>
        <w:t xml:space="preserve"> </w:t>
      </w:r>
    </w:p>
    <w:p w:rsidR="00612538" w:rsidRPr="004C28A1" w:rsidRDefault="00A35B60" w:rsidP="001E331F">
      <w:pPr>
        <w:numPr>
          <w:ilvl w:val="0"/>
          <w:numId w:val="32"/>
        </w:numPr>
        <w:ind w:left="993" w:hanging="426"/>
        <w:rPr>
          <w:noProof/>
          <w:sz w:val="24"/>
          <w:szCs w:val="24"/>
          <w:lang w:val="az-Cyrl-AZ"/>
        </w:rPr>
      </w:pPr>
      <w:r w:rsidRPr="004C28A1">
        <w:rPr>
          <w:noProof/>
          <w:sz w:val="24"/>
          <w:szCs w:val="24"/>
          <w:lang w:val="az-Cyrl-AZ"/>
        </w:rPr>
        <w:t xml:space="preserve">Опис виявленого порушення: </w:t>
      </w:r>
    </w:p>
    <w:p w:rsidR="00612538" w:rsidRPr="004C28A1" w:rsidRDefault="00A35B60" w:rsidP="00C26E92">
      <w:pPr>
        <w:ind w:left="-15" w:firstLine="15"/>
        <w:rPr>
          <w:noProof/>
          <w:sz w:val="24"/>
          <w:szCs w:val="24"/>
          <w:lang w:val="az-Cyrl-AZ"/>
        </w:rPr>
      </w:pPr>
      <w:r w:rsidRPr="004C28A1">
        <w:rPr>
          <w:noProof/>
          <w:sz w:val="24"/>
          <w:szCs w:val="24"/>
          <w:lang w:val="az-Cyrl-AZ"/>
        </w:rPr>
        <w:t>______________________________________</w:t>
      </w:r>
      <w:r w:rsidR="00C26E92" w:rsidRPr="004C28A1">
        <w:rPr>
          <w:noProof/>
          <w:sz w:val="24"/>
          <w:szCs w:val="24"/>
          <w:lang w:val="az-Cyrl-AZ"/>
        </w:rPr>
        <w:t>_______</w:t>
      </w:r>
      <w:r w:rsidRPr="004C28A1">
        <w:rPr>
          <w:noProof/>
          <w:sz w:val="24"/>
          <w:szCs w:val="24"/>
          <w:lang w:val="az-Cyrl-AZ"/>
        </w:rPr>
        <w:t>_______________</w:t>
      </w:r>
      <w:r w:rsidR="00C26E92" w:rsidRPr="004C28A1">
        <w:rPr>
          <w:noProof/>
          <w:sz w:val="24"/>
          <w:szCs w:val="24"/>
          <w:lang w:val="az-Cyrl-AZ"/>
        </w:rPr>
        <w:t>_</w:t>
      </w:r>
      <w:r w:rsidRPr="004C28A1">
        <w:rPr>
          <w:noProof/>
          <w:sz w:val="24"/>
          <w:szCs w:val="24"/>
          <w:lang w:val="az-Cyrl-AZ"/>
        </w:rPr>
        <w:t>_______________ _____________________________________________________________</w:t>
      </w:r>
      <w:r w:rsidR="00C26E92" w:rsidRPr="004C28A1">
        <w:rPr>
          <w:noProof/>
          <w:sz w:val="24"/>
          <w:szCs w:val="24"/>
          <w:lang w:val="az-Cyrl-AZ"/>
        </w:rPr>
        <w:t>_________</w:t>
      </w:r>
      <w:r w:rsidRPr="004C28A1">
        <w:rPr>
          <w:noProof/>
          <w:sz w:val="24"/>
          <w:szCs w:val="24"/>
          <w:lang w:val="az-Cyrl-AZ"/>
        </w:rPr>
        <w:t xml:space="preserve">_____ . [зазначаються вимоги законодавства України, включаючи нормативно-правових актів Національного банку України, що регулюють діяльність із надання фінансових послуг (включаючи фінансові платіжні послуги)/обмежених платіжних послуг у частині захисту прав споживачів, вимог щодо етичної поведінки, що порушено, з посиланням на документи/обставини/інформацію, що підтверджують факт вчинення порушення] </w:t>
      </w:r>
    </w:p>
    <w:p w:rsidR="00612538" w:rsidRPr="004C28A1" w:rsidRDefault="00A35B60">
      <w:pPr>
        <w:spacing w:after="5" w:line="259" w:lineRule="auto"/>
        <w:ind w:left="662" w:firstLine="0"/>
        <w:jc w:val="center"/>
        <w:rPr>
          <w:noProof/>
          <w:sz w:val="24"/>
          <w:szCs w:val="24"/>
          <w:lang w:val="az-Cyrl-AZ"/>
        </w:rPr>
      </w:pPr>
      <w:r w:rsidRPr="004C28A1">
        <w:rPr>
          <w:noProof/>
          <w:sz w:val="24"/>
          <w:szCs w:val="24"/>
          <w:lang w:val="az-Cyrl-AZ"/>
        </w:rPr>
        <w:t xml:space="preserve"> </w:t>
      </w:r>
    </w:p>
    <w:p w:rsidR="00612538" w:rsidRPr="004C28A1" w:rsidRDefault="00A35B60" w:rsidP="00C26E92">
      <w:pPr>
        <w:numPr>
          <w:ilvl w:val="0"/>
          <w:numId w:val="32"/>
        </w:numPr>
        <w:ind w:left="993" w:hanging="426"/>
        <w:rPr>
          <w:noProof/>
          <w:sz w:val="24"/>
          <w:szCs w:val="24"/>
          <w:lang w:val="az-Cyrl-AZ"/>
        </w:rPr>
      </w:pPr>
      <w:r w:rsidRPr="004C28A1">
        <w:rPr>
          <w:noProof/>
          <w:sz w:val="24"/>
          <w:szCs w:val="24"/>
          <w:lang w:val="az-Cyrl-AZ"/>
        </w:rPr>
        <w:t xml:space="preserve">Висновки за результатами безвиїзного нагляду. </w:t>
      </w:r>
    </w:p>
    <w:p w:rsidR="00612538" w:rsidRPr="004C28A1" w:rsidRDefault="00A35B60" w:rsidP="00C26E92">
      <w:pPr>
        <w:spacing w:after="7" w:line="259" w:lineRule="auto"/>
        <w:ind w:left="993" w:hanging="426"/>
        <w:jc w:val="left"/>
        <w:rPr>
          <w:noProof/>
          <w:sz w:val="24"/>
          <w:szCs w:val="24"/>
          <w:lang w:val="az-Cyrl-AZ"/>
        </w:rPr>
      </w:pPr>
      <w:r w:rsidRPr="004C28A1">
        <w:rPr>
          <w:noProof/>
          <w:sz w:val="24"/>
          <w:szCs w:val="24"/>
          <w:lang w:val="az-Cyrl-AZ"/>
        </w:rPr>
        <w:t xml:space="preserve"> </w:t>
      </w:r>
    </w:p>
    <w:p w:rsidR="00612538" w:rsidRPr="004C28A1" w:rsidRDefault="00A35B60" w:rsidP="00C26E92">
      <w:pPr>
        <w:numPr>
          <w:ilvl w:val="0"/>
          <w:numId w:val="32"/>
        </w:numPr>
        <w:ind w:left="993" w:hanging="426"/>
        <w:rPr>
          <w:noProof/>
          <w:sz w:val="24"/>
          <w:szCs w:val="24"/>
          <w:lang w:val="az-Cyrl-AZ"/>
        </w:rPr>
      </w:pPr>
      <w:r w:rsidRPr="004C28A1">
        <w:rPr>
          <w:noProof/>
          <w:sz w:val="24"/>
          <w:szCs w:val="24"/>
          <w:lang w:val="az-Cyrl-AZ"/>
        </w:rPr>
        <w:t xml:space="preserve">Порушення. </w:t>
      </w:r>
    </w:p>
    <w:p w:rsidR="00612538" w:rsidRPr="004C28A1" w:rsidRDefault="00A35B60" w:rsidP="00C26E92">
      <w:pPr>
        <w:spacing w:after="5" w:line="259" w:lineRule="auto"/>
        <w:ind w:left="993" w:hanging="426"/>
        <w:jc w:val="left"/>
        <w:rPr>
          <w:noProof/>
          <w:sz w:val="24"/>
          <w:szCs w:val="24"/>
          <w:lang w:val="az-Cyrl-AZ"/>
        </w:rPr>
      </w:pPr>
      <w:r w:rsidRPr="004C28A1">
        <w:rPr>
          <w:noProof/>
          <w:sz w:val="24"/>
          <w:szCs w:val="24"/>
          <w:lang w:val="az-Cyrl-AZ"/>
        </w:rPr>
        <w:t xml:space="preserve"> </w:t>
      </w:r>
    </w:p>
    <w:p w:rsidR="00612538" w:rsidRPr="004C28A1" w:rsidRDefault="00A35B60" w:rsidP="00C26E92">
      <w:pPr>
        <w:numPr>
          <w:ilvl w:val="0"/>
          <w:numId w:val="32"/>
        </w:numPr>
        <w:ind w:left="993" w:hanging="426"/>
        <w:rPr>
          <w:noProof/>
          <w:sz w:val="24"/>
          <w:szCs w:val="24"/>
          <w:lang w:val="az-Cyrl-AZ"/>
        </w:rPr>
      </w:pPr>
      <w:r w:rsidRPr="004C28A1">
        <w:rPr>
          <w:noProof/>
          <w:sz w:val="24"/>
          <w:szCs w:val="24"/>
          <w:lang w:val="az-Cyrl-AZ"/>
        </w:rPr>
        <w:t xml:space="preserve">До Довідки додаються (за наявності): </w:t>
      </w:r>
    </w:p>
    <w:p w:rsidR="00612538" w:rsidRPr="004C28A1" w:rsidRDefault="00A35B60">
      <w:pPr>
        <w:ind w:left="-15" w:firstLine="0"/>
        <w:rPr>
          <w:noProof/>
          <w:sz w:val="24"/>
          <w:szCs w:val="24"/>
          <w:lang w:val="az-Cyrl-AZ"/>
        </w:rPr>
      </w:pPr>
      <w:r w:rsidRPr="004C28A1">
        <w:rPr>
          <w:noProof/>
          <w:sz w:val="24"/>
          <w:szCs w:val="24"/>
          <w:lang w:val="az-Cyrl-AZ"/>
        </w:rPr>
        <w:t>__________________________________________________</w:t>
      </w:r>
      <w:r w:rsidR="00C26E92" w:rsidRPr="004C28A1">
        <w:rPr>
          <w:noProof/>
          <w:sz w:val="24"/>
          <w:szCs w:val="24"/>
          <w:lang w:val="az-Cyrl-AZ"/>
        </w:rPr>
        <w:t>________</w:t>
      </w:r>
      <w:r w:rsidRPr="004C28A1">
        <w:rPr>
          <w:noProof/>
          <w:sz w:val="24"/>
          <w:szCs w:val="24"/>
          <w:lang w:val="az-Cyrl-AZ"/>
        </w:rPr>
        <w:t>__________________ ____________________________________________________________________</w:t>
      </w:r>
      <w:r w:rsidR="00C26E92" w:rsidRPr="004C28A1">
        <w:rPr>
          <w:noProof/>
          <w:sz w:val="24"/>
          <w:szCs w:val="24"/>
          <w:lang w:val="az-Cyrl-AZ"/>
        </w:rPr>
        <w:t xml:space="preserve">_______ </w:t>
      </w:r>
      <w:r w:rsidRPr="004C28A1">
        <w:rPr>
          <w:noProof/>
          <w:sz w:val="24"/>
          <w:szCs w:val="24"/>
          <w:lang w:val="az-Cyrl-AZ"/>
        </w:rPr>
        <w:t>. [зазначаються документи, копії яких додаються до Довідки та які підтверджують факт вчинення порушення законодавства України, включаючи нормативно</w:t>
      </w:r>
      <w:r w:rsidR="00C26E92" w:rsidRPr="004C28A1">
        <w:rPr>
          <w:noProof/>
          <w:sz w:val="24"/>
          <w:szCs w:val="24"/>
          <w:lang w:val="az-Cyrl-AZ"/>
        </w:rPr>
        <w:t>-</w:t>
      </w:r>
      <w:r w:rsidRPr="004C28A1">
        <w:rPr>
          <w:noProof/>
          <w:sz w:val="24"/>
          <w:szCs w:val="24"/>
          <w:lang w:val="az-Cyrl-AZ"/>
        </w:rPr>
        <w:t xml:space="preserve">правових актів Національного банку України, що регулюють діяльність із надання фінансових послуг (включаючи фінансові платіжні послуги)/обмежених платіжних послуг у частині захисту прав споживачів, вимог щодо етичної поведінки] </w:t>
      </w:r>
    </w:p>
    <w:p w:rsidR="00612538" w:rsidRPr="004C28A1" w:rsidRDefault="00A35B60">
      <w:pPr>
        <w:spacing w:after="85" w:line="259" w:lineRule="auto"/>
        <w:ind w:left="634" w:firstLine="0"/>
        <w:jc w:val="center"/>
        <w:rPr>
          <w:noProof/>
          <w:sz w:val="24"/>
          <w:szCs w:val="24"/>
          <w:lang w:val="az-Cyrl-AZ"/>
        </w:rPr>
      </w:pPr>
      <w:r w:rsidRPr="004C28A1">
        <w:rPr>
          <w:noProof/>
          <w:sz w:val="24"/>
          <w:szCs w:val="24"/>
          <w:lang w:val="az-Cyrl-AZ"/>
        </w:rPr>
        <w:t xml:space="preserve"> </w:t>
      </w:r>
    </w:p>
    <w:p w:rsidR="00612538" w:rsidRPr="004C28A1" w:rsidRDefault="00C26E92" w:rsidP="00C26E92">
      <w:pPr>
        <w:numPr>
          <w:ilvl w:val="0"/>
          <w:numId w:val="32"/>
        </w:numPr>
        <w:ind w:left="851" w:hanging="284"/>
        <w:rPr>
          <w:noProof/>
          <w:sz w:val="24"/>
          <w:szCs w:val="24"/>
          <w:lang w:val="az-Cyrl-AZ"/>
        </w:rPr>
      </w:pPr>
      <w:r w:rsidRPr="004C28A1">
        <w:rPr>
          <w:noProof/>
          <w:sz w:val="24"/>
          <w:szCs w:val="24"/>
          <w:lang w:val="az-Cyrl-AZ"/>
        </w:rPr>
        <w:t xml:space="preserve">  </w:t>
      </w:r>
      <w:r w:rsidR="00A35B60" w:rsidRPr="004C28A1">
        <w:rPr>
          <w:noProof/>
          <w:sz w:val="24"/>
          <w:szCs w:val="24"/>
          <w:lang w:val="az-Cyrl-AZ"/>
        </w:rPr>
        <w:t xml:space="preserve">Ця Довідка складена на ___арк. у __прим. </w:t>
      </w:r>
    </w:p>
    <w:p w:rsidR="00612538" w:rsidRPr="004C28A1" w:rsidRDefault="00A35B60">
      <w:pPr>
        <w:spacing w:after="0" w:line="259" w:lineRule="auto"/>
        <w:ind w:left="0" w:firstLine="0"/>
        <w:jc w:val="left"/>
        <w:rPr>
          <w:noProof/>
          <w:sz w:val="24"/>
          <w:szCs w:val="24"/>
          <w:lang w:val="az-Cyrl-AZ"/>
        </w:rPr>
      </w:pPr>
      <w:r w:rsidRPr="004C28A1">
        <w:rPr>
          <w:noProof/>
          <w:sz w:val="24"/>
          <w:szCs w:val="24"/>
          <w:lang w:val="az-Cyrl-AZ"/>
        </w:rPr>
        <w:t xml:space="preserve"> </w:t>
      </w:r>
    </w:p>
    <w:p w:rsidR="00612538" w:rsidRPr="004C28A1" w:rsidRDefault="00A35B60">
      <w:pPr>
        <w:spacing w:after="0" w:line="259" w:lineRule="auto"/>
        <w:ind w:left="0" w:firstLine="0"/>
        <w:jc w:val="left"/>
        <w:rPr>
          <w:noProof/>
          <w:sz w:val="24"/>
          <w:szCs w:val="24"/>
          <w:lang w:val="az-Cyrl-AZ"/>
        </w:rPr>
      </w:pPr>
      <w:r w:rsidRPr="004C28A1">
        <w:rPr>
          <w:noProof/>
          <w:sz w:val="24"/>
          <w:szCs w:val="24"/>
          <w:lang w:val="az-Cyrl-AZ"/>
        </w:rPr>
        <w:t xml:space="preserve">                                                  </w:t>
      </w:r>
    </w:p>
    <w:p w:rsidR="00612538" w:rsidRPr="004C28A1" w:rsidRDefault="00A35B60">
      <w:pPr>
        <w:spacing w:after="4" w:line="247" w:lineRule="auto"/>
        <w:ind w:left="-5" w:hanging="10"/>
        <w:jc w:val="left"/>
        <w:rPr>
          <w:noProof/>
          <w:sz w:val="24"/>
          <w:szCs w:val="24"/>
          <w:lang w:val="az-Cyrl-AZ"/>
        </w:rPr>
      </w:pPr>
      <w:r w:rsidRPr="004C28A1">
        <w:rPr>
          <w:noProof/>
          <w:sz w:val="24"/>
          <w:szCs w:val="24"/>
          <w:lang w:val="az-Cyrl-AZ"/>
        </w:rPr>
        <w:t xml:space="preserve">Найменування посади         </w:t>
      </w:r>
      <w:r w:rsidR="00C26E92" w:rsidRPr="004C28A1">
        <w:rPr>
          <w:noProof/>
          <w:sz w:val="24"/>
          <w:szCs w:val="24"/>
          <w:lang w:val="az-Cyrl-AZ"/>
        </w:rPr>
        <w:t xml:space="preserve">  </w:t>
      </w:r>
      <w:r w:rsidRPr="004C28A1">
        <w:rPr>
          <w:noProof/>
          <w:sz w:val="24"/>
          <w:szCs w:val="24"/>
          <w:lang w:val="az-Cyrl-AZ"/>
        </w:rPr>
        <w:t xml:space="preserve">____________________ </w:t>
      </w:r>
      <w:r w:rsidR="00C26E92" w:rsidRPr="004C28A1">
        <w:rPr>
          <w:noProof/>
          <w:sz w:val="24"/>
          <w:szCs w:val="24"/>
          <w:lang w:val="az-Cyrl-AZ"/>
        </w:rPr>
        <w:t xml:space="preserve">     </w:t>
      </w:r>
      <w:r w:rsidRPr="004C28A1">
        <w:rPr>
          <w:noProof/>
          <w:sz w:val="24"/>
          <w:szCs w:val="24"/>
          <w:lang w:val="az-Cyrl-AZ"/>
        </w:rPr>
        <w:t>_______________________</w:t>
      </w:r>
      <w:r w:rsidR="00C26E92" w:rsidRPr="004C28A1">
        <w:rPr>
          <w:noProof/>
          <w:sz w:val="24"/>
          <w:szCs w:val="24"/>
          <w:lang w:val="az-Cyrl-AZ"/>
        </w:rPr>
        <w:t>____</w:t>
      </w:r>
      <w:r w:rsidRPr="004C28A1">
        <w:rPr>
          <w:noProof/>
          <w:sz w:val="24"/>
          <w:szCs w:val="24"/>
          <w:lang w:val="az-Cyrl-AZ"/>
        </w:rPr>
        <w:t xml:space="preserve">_ уповноваженої посадової  </w:t>
      </w:r>
      <w:r w:rsidRPr="004C28A1">
        <w:rPr>
          <w:noProof/>
          <w:sz w:val="24"/>
          <w:szCs w:val="24"/>
          <w:lang w:val="az-Cyrl-AZ"/>
        </w:rPr>
        <w:tab/>
      </w:r>
      <w:r w:rsidR="00C26E92" w:rsidRPr="004C28A1">
        <w:rPr>
          <w:noProof/>
          <w:sz w:val="24"/>
          <w:szCs w:val="24"/>
          <w:lang w:val="az-Cyrl-AZ"/>
        </w:rPr>
        <w:t xml:space="preserve">     </w:t>
      </w:r>
      <w:r w:rsidRPr="004C28A1">
        <w:rPr>
          <w:noProof/>
          <w:sz w:val="24"/>
          <w:szCs w:val="24"/>
          <w:lang w:val="az-Cyrl-AZ"/>
        </w:rPr>
        <w:t xml:space="preserve">Особистий підпис  </w:t>
      </w:r>
      <w:r w:rsidRPr="004C28A1">
        <w:rPr>
          <w:noProof/>
          <w:sz w:val="24"/>
          <w:szCs w:val="24"/>
          <w:lang w:val="az-Cyrl-AZ"/>
        </w:rPr>
        <w:tab/>
      </w:r>
      <w:r w:rsidR="00C26E92" w:rsidRPr="004C28A1">
        <w:rPr>
          <w:noProof/>
          <w:sz w:val="24"/>
          <w:szCs w:val="24"/>
          <w:lang w:val="az-Cyrl-AZ"/>
        </w:rPr>
        <w:t xml:space="preserve">  </w:t>
      </w:r>
      <w:r w:rsidRPr="004C28A1">
        <w:rPr>
          <w:noProof/>
          <w:sz w:val="24"/>
          <w:szCs w:val="24"/>
          <w:lang w:val="az-Cyrl-AZ"/>
        </w:rPr>
        <w:t xml:space="preserve">Власне ім’я ПРІЗВИЩЕ особи Національного </w:t>
      </w:r>
    </w:p>
    <w:p w:rsidR="00612538" w:rsidRPr="004C28A1" w:rsidRDefault="00A35B60">
      <w:pPr>
        <w:ind w:left="-15" w:firstLine="0"/>
        <w:rPr>
          <w:noProof/>
          <w:sz w:val="24"/>
          <w:szCs w:val="24"/>
          <w:lang w:val="az-Cyrl-AZ"/>
        </w:rPr>
      </w:pPr>
      <w:r w:rsidRPr="004C28A1">
        <w:rPr>
          <w:noProof/>
          <w:sz w:val="24"/>
          <w:szCs w:val="24"/>
          <w:lang w:val="az-Cyrl-AZ"/>
        </w:rPr>
        <w:t xml:space="preserve">банку України </w:t>
      </w:r>
    </w:p>
    <w:p w:rsidR="00612538" w:rsidRPr="004C28A1" w:rsidRDefault="00A35B60">
      <w:pPr>
        <w:spacing w:after="0" w:line="259" w:lineRule="auto"/>
        <w:ind w:left="0" w:firstLine="0"/>
        <w:jc w:val="left"/>
        <w:rPr>
          <w:noProof/>
          <w:sz w:val="24"/>
          <w:szCs w:val="24"/>
          <w:lang w:val="az-Cyrl-AZ"/>
        </w:rPr>
      </w:pPr>
      <w:r w:rsidRPr="004C28A1">
        <w:rPr>
          <w:noProof/>
          <w:sz w:val="24"/>
          <w:szCs w:val="24"/>
          <w:lang w:val="az-Cyrl-AZ"/>
        </w:rPr>
        <w:t xml:space="preserve"> </w:t>
      </w:r>
    </w:p>
    <w:p w:rsidR="00C26E92" w:rsidRPr="004C28A1" w:rsidRDefault="00A35B60">
      <w:pPr>
        <w:ind w:left="-15" w:right="4683" w:firstLine="0"/>
        <w:rPr>
          <w:noProof/>
          <w:sz w:val="24"/>
          <w:szCs w:val="24"/>
          <w:lang w:val="az-Cyrl-AZ"/>
        </w:rPr>
      </w:pPr>
      <w:r w:rsidRPr="004C28A1">
        <w:rPr>
          <w:noProof/>
          <w:sz w:val="24"/>
          <w:szCs w:val="24"/>
          <w:lang w:val="az-Cyrl-AZ"/>
        </w:rPr>
        <w:t>ПРІЗВИЩЕ власне ім’я виконавця</w:t>
      </w:r>
    </w:p>
    <w:p w:rsidR="00612538" w:rsidRPr="004C28A1" w:rsidRDefault="00A35B60">
      <w:pPr>
        <w:ind w:left="-15" w:right="4683" w:firstLine="0"/>
        <w:rPr>
          <w:noProof/>
          <w:sz w:val="24"/>
          <w:szCs w:val="24"/>
          <w:lang w:val="az-Cyrl-AZ"/>
        </w:rPr>
      </w:pPr>
      <w:r w:rsidRPr="004C28A1">
        <w:rPr>
          <w:noProof/>
          <w:sz w:val="24"/>
          <w:szCs w:val="24"/>
          <w:lang w:val="az-Cyrl-AZ"/>
        </w:rPr>
        <w:t xml:space="preserve">Тел. </w:t>
      </w:r>
    </w:p>
    <w:p w:rsidR="00612538" w:rsidRPr="004C28A1" w:rsidRDefault="00612538">
      <w:pPr>
        <w:spacing w:after="0" w:line="259" w:lineRule="auto"/>
        <w:ind w:left="0" w:firstLine="0"/>
        <w:jc w:val="left"/>
        <w:rPr>
          <w:noProof/>
          <w:lang w:val="az-Cyrl-AZ"/>
        </w:rPr>
      </w:pPr>
    </w:p>
    <w:sectPr w:rsidR="00612538" w:rsidRPr="004C28A1">
      <w:headerReference w:type="even" r:id="rId8"/>
      <w:headerReference w:type="default" r:id="rId9"/>
      <w:headerReference w:type="first" r:id="rId10"/>
      <w:pgSz w:w="12240" w:h="15840"/>
      <w:pgMar w:top="720" w:right="995" w:bottom="687" w:left="21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BFC" w:rsidRDefault="00496BFC">
      <w:pPr>
        <w:spacing w:after="0" w:line="240" w:lineRule="auto"/>
      </w:pPr>
      <w:r>
        <w:separator/>
      </w:r>
    </w:p>
  </w:endnote>
  <w:endnote w:type="continuationSeparator" w:id="0">
    <w:p w:rsidR="00496BFC" w:rsidRDefault="00496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BFC" w:rsidRDefault="00496BFC">
      <w:pPr>
        <w:spacing w:after="0" w:line="240" w:lineRule="auto"/>
      </w:pPr>
      <w:r>
        <w:separator/>
      </w:r>
    </w:p>
  </w:footnote>
  <w:footnote w:type="continuationSeparator" w:id="0">
    <w:p w:rsidR="00496BFC" w:rsidRDefault="00496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538" w:rsidRDefault="00612538">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538" w:rsidRDefault="00612538">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538" w:rsidRDefault="00612538">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E6A"/>
    <w:multiLevelType w:val="hybridMultilevel"/>
    <w:tmpl w:val="35902B44"/>
    <w:lvl w:ilvl="0" w:tplc="3DBEFC4C">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94219C6">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670B3A6">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E47F5E">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FE991E">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A034AE">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B12EB0C">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7C236A">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4A32D6">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41722FE"/>
    <w:multiLevelType w:val="hybridMultilevel"/>
    <w:tmpl w:val="56BA73CA"/>
    <w:lvl w:ilvl="0" w:tplc="875E9A1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40E730">
      <w:start w:val="1"/>
      <w:numFmt w:val="lowerLetter"/>
      <w:lvlText w:val="%2"/>
      <w:lvlJc w:val="left"/>
      <w:pPr>
        <w:ind w:left="1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E21D76">
      <w:start w:val="1"/>
      <w:numFmt w:val="lowerRoman"/>
      <w:lvlText w:val="%3"/>
      <w:lvlJc w:val="left"/>
      <w:pPr>
        <w:ind w:left="2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FA63B6">
      <w:start w:val="1"/>
      <w:numFmt w:val="decimal"/>
      <w:lvlText w:val="%4"/>
      <w:lvlJc w:val="left"/>
      <w:pPr>
        <w:ind w:left="3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D86488">
      <w:start w:val="1"/>
      <w:numFmt w:val="lowerLetter"/>
      <w:lvlText w:val="%5"/>
      <w:lvlJc w:val="left"/>
      <w:pPr>
        <w:ind w:left="38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0508946">
      <w:start w:val="1"/>
      <w:numFmt w:val="lowerRoman"/>
      <w:lvlText w:val="%6"/>
      <w:lvlJc w:val="left"/>
      <w:pPr>
        <w:ind w:left="45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9F2C902">
      <w:start w:val="1"/>
      <w:numFmt w:val="decimal"/>
      <w:lvlText w:val="%7"/>
      <w:lvlJc w:val="left"/>
      <w:pPr>
        <w:ind w:left="5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C403B2C">
      <w:start w:val="1"/>
      <w:numFmt w:val="lowerLetter"/>
      <w:lvlText w:val="%8"/>
      <w:lvlJc w:val="left"/>
      <w:pPr>
        <w:ind w:left="60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0A0A2A">
      <w:start w:val="1"/>
      <w:numFmt w:val="lowerRoman"/>
      <w:lvlText w:val="%9"/>
      <w:lvlJc w:val="left"/>
      <w:pPr>
        <w:ind w:left="67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455684A"/>
    <w:multiLevelType w:val="hybridMultilevel"/>
    <w:tmpl w:val="6FB050B6"/>
    <w:lvl w:ilvl="0" w:tplc="CDE09AD8">
      <w:start w:val="2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EB45DE4">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C81098">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FEED42">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B4CAE36">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421EB6">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AAAF94">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D60530">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B03856">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96D45B7"/>
    <w:multiLevelType w:val="hybridMultilevel"/>
    <w:tmpl w:val="65E2144A"/>
    <w:lvl w:ilvl="0" w:tplc="9AE86088">
      <w:start w:val="29"/>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CC84FE6">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752DB00">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7129228">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E692BC">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585D22">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FE701C">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B0E0360">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3D46A92">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AD25D2D"/>
    <w:multiLevelType w:val="hybridMultilevel"/>
    <w:tmpl w:val="B53C689A"/>
    <w:lvl w:ilvl="0" w:tplc="4A76252E">
      <w:start w:val="1"/>
      <w:numFmt w:val="decimal"/>
      <w:lvlText w:val="%1."/>
      <w:lvlJc w:val="left"/>
      <w:pPr>
        <w:ind w:left="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C268E4">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18DA1A">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88A022">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CC0D44">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E48C1E">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A0A133C">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530DA5A">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E4DA52">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01B7DBC"/>
    <w:multiLevelType w:val="hybridMultilevel"/>
    <w:tmpl w:val="B9DEE7C0"/>
    <w:lvl w:ilvl="0" w:tplc="74380B08">
      <w:start w:val="1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2020FCC">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CE6372">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6C49B42">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966A712">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6EFBA0">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D689814">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A02196">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66B626">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D904DFA"/>
    <w:multiLevelType w:val="hybridMultilevel"/>
    <w:tmpl w:val="5DB67050"/>
    <w:lvl w:ilvl="0" w:tplc="282C8D56">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7943418">
      <w:start w:val="1"/>
      <w:numFmt w:val="lowerLetter"/>
      <w:lvlText w:val="%2"/>
      <w:lvlJc w:val="left"/>
      <w:pPr>
        <w:ind w:left="1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167316">
      <w:start w:val="1"/>
      <w:numFmt w:val="lowerRoman"/>
      <w:lvlText w:val="%3"/>
      <w:lvlJc w:val="left"/>
      <w:pPr>
        <w:ind w:left="2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443CCC">
      <w:start w:val="1"/>
      <w:numFmt w:val="decimal"/>
      <w:lvlText w:val="%4"/>
      <w:lvlJc w:val="left"/>
      <w:pPr>
        <w:ind w:left="3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90B848">
      <w:start w:val="1"/>
      <w:numFmt w:val="lowerLetter"/>
      <w:lvlText w:val="%5"/>
      <w:lvlJc w:val="left"/>
      <w:pPr>
        <w:ind w:left="39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3622D4">
      <w:start w:val="1"/>
      <w:numFmt w:val="lowerRoman"/>
      <w:lvlText w:val="%6"/>
      <w:lvlJc w:val="left"/>
      <w:pPr>
        <w:ind w:left="4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CAA81E">
      <w:start w:val="1"/>
      <w:numFmt w:val="decimal"/>
      <w:lvlText w:val="%7"/>
      <w:lvlJc w:val="left"/>
      <w:pPr>
        <w:ind w:left="5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5E09944">
      <w:start w:val="1"/>
      <w:numFmt w:val="lowerLetter"/>
      <w:lvlText w:val="%8"/>
      <w:lvlJc w:val="left"/>
      <w:pPr>
        <w:ind w:left="6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FA5FB0">
      <w:start w:val="1"/>
      <w:numFmt w:val="lowerRoman"/>
      <w:lvlText w:val="%9"/>
      <w:lvlJc w:val="left"/>
      <w:pPr>
        <w:ind w:left="6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28C0564"/>
    <w:multiLevelType w:val="hybridMultilevel"/>
    <w:tmpl w:val="EFDC5A64"/>
    <w:lvl w:ilvl="0" w:tplc="0DDE488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9F29D2A">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D70A59E">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5C41740">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5D8529A">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500982">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D264132">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44539E">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9CA944">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3F0650D"/>
    <w:multiLevelType w:val="hybridMultilevel"/>
    <w:tmpl w:val="046C1244"/>
    <w:lvl w:ilvl="0" w:tplc="20AEF944">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DDA5156">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FA0872">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9DC6BB6">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D0D062">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95890BC">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3AAFE2">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8E09384">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270A738">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B423A3B"/>
    <w:multiLevelType w:val="hybridMultilevel"/>
    <w:tmpl w:val="391E845A"/>
    <w:lvl w:ilvl="0" w:tplc="E6EA52CA">
      <w:start w:val="7"/>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7A6D50">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7382B28">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B6C4166">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4382948">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B6978A">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15C9D88">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6A67FC">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528743C">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B4535AC"/>
    <w:multiLevelType w:val="hybridMultilevel"/>
    <w:tmpl w:val="AEEADC6E"/>
    <w:lvl w:ilvl="0" w:tplc="1F4033DC">
      <w:start w:val="2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D2A44A">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845F82">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6D65D64">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A639AE">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FE0D002">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32F6B0">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9AC4A6">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A346E1C">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DA13CB3"/>
    <w:multiLevelType w:val="hybridMultilevel"/>
    <w:tmpl w:val="D400C044"/>
    <w:lvl w:ilvl="0" w:tplc="7064042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806970A">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40D930">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042AEE">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7D6D2DE">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709D50">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8EF7CE">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6CF97E">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3E5526">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2E5822B5"/>
    <w:multiLevelType w:val="hybridMultilevel"/>
    <w:tmpl w:val="45E25E36"/>
    <w:lvl w:ilvl="0" w:tplc="D99E171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6E05A8">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40355A">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0FC0AE0">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F54E16E">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58D914">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58843CC">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B7EBE36">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7FE4F92">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0002174"/>
    <w:multiLevelType w:val="hybridMultilevel"/>
    <w:tmpl w:val="3B7EB174"/>
    <w:lvl w:ilvl="0" w:tplc="29F4C046">
      <w:start w:val="17"/>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F0C1D4">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1B08050">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B28055E">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0AF1CE">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AC89498">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3000B62">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46D03C">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C22910">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373C396C"/>
    <w:multiLevelType w:val="hybridMultilevel"/>
    <w:tmpl w:val="4D3A360C"/>
    <w:lvl w:ilvl="0" w:tplc="F59E78AE">
      <w:start w:val="1"/>
      <w:numFmt w:val="decimal"/>
      <w:lvlText w:val="%1)"/>
      <w:lvlJc w:val="left"/>
      <w:pPr>
        <w:ind w:left="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F0E1A78">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134E26E">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0A21E0">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0C8C27C">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84443A4">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688C7C">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4CE4A02">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4B4605A">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37CF2C83"/>
    <w:multiLevelType w:val="hybridMultilevel"/>
    <w:tmpl w:val="B2F4C424"/>
    <w:lvl w:ilvl="0" w:tplc="309E6A34">
      <w:start w:val="4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8766BBE">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F06D868">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8846A2C">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B8610C6">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9B86212">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77C60C2">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D6C586">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BECB4A">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3CE30826"/>
    <w:multiLevelType w:val="hybridMultilevel"/>
    <w:tmpl w:val="8F8C647A"/>
    <w:lvl w:ilvl="0" w:tplc="18B63EC0">
      <w:start w:val="1"/>
      <w:numFmt w:val="decimal"/>
      <w:lvlText w:val="%1)"/>
      <w:lvlJc w:val="left"/>
      <w:pPr>
        <w:ind w:left="1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5EE9DFC">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600738">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086506">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6E7866">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B989A08">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E4C3E4">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9D4E724">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324084">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427D6B6F"/>
    <w:multiLevelType w:val="hybridMultilevel"/>
    <w:tmpl w:val="A0BA67A0"/>
    <w:lvl w:ilvl="0" w:tplc="D248B29C">
      <w:start w:val="37"/>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E40D55A">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210F788">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B42585A">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5B4DB24">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FC1022">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76CC32">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0E9156">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E0DE72">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45825F9E"/>
    <w:multiLevelType w:val="hybridMultilevel"/>
    <w:tmpl w:val="EE9A2856"/>
    <w:lvl w:ilvl="0" w:tplc="D0C6F71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B12AACA">
      <w:start w:val="1"/>
      <w:numFmt w:val="lowerLetter"/>
      <w:lvlText w:val="%2"/>
      <w:lvlJc w:val="left"/>
      <w:pPr>
        <w:ind w:left="17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6ECE0A">
      <w:start w:val="1"/>
      <w:numFmt w:val="lowerRoman"/>
      <w:lvlText w:val="%3"/>
      <w:lvlJc w:val="left"/>
      <w:pPr>
        <w:ind w:left="24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2A9FAE">
      <w:start w:val="1"/>
      <w:numFmt w:val="decimal"/>
      <w:lvlText w:val="%4"/>
      <w:lvlJc w:val="left"/>
      <w:pPr>
        <w:ind w:left="3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4A1864">
      <w:start w:val="1"/>
      <w:numFmt w:val="lowerLetter"/>
      <w:lvlText w:val="%5"/>
      <w:lvlJc w:val="left"/>
      <w:pPr>
        <w:ind w:left="3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62A04A">
      <w:start w:val="1"/>
      <w:numFmt w:val="lowerRoman"/>
      <w:lvlText w:val="%6"/>
      <w:lvlJc w:val="left"/>
      <w:pPr>
        <w:ind w:left="4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A8CB98">
      <w:start w:val="1"/>
      <w:numFmt w:val="decimal"/>
      <w:lvlText w:val="%7"/>
      <w:lvlJc w:val="left"/>
      <w:pPr>
        <w:ind w:left="5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F4A0CAC">
      <w:start w:val="1"/>
      <w:numFmt w:val="lowerLetter"/>
      <w:lvlText w:val="%8"/>
      <w:lvlJc w:val="left"/>
      <w:pPr>
        <w:ind w:left="6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F01C32">
      <w:start w:val="1"/>
      <w:numFmt w:val="lowerRoman"/>
      <w:lvlText w:val="%9"/>
      <w:lvlJc w:val="left"/>
      <w:pPr>
        <w:ind w:left="6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4A5F5BF0"/>
    <w:multiLevelType w:val="hybridMultilevel"/>
    <w:tmpl w:val="B650BA82"/>
    <w:lvl w:ilvl="0" w:tplc="9C5AB81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108C1A2">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4B69C84">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6A5FEC">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703880">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68179E">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CCC74A">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0AE9298">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9446AAE">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4ACE1629"/>
    <w:multiLevelType w:val="hybridMultilevel"/>
    <w:tmpl w:val="D3028082"/>
    <w:lvl w:ilvl="0" w:tplc="84E029F8">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84C3A8E">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EEA88C">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0A29E4">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CC60BA">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1C21EE">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FFC4606">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2F2B1DC">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0BC26C6">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4B1E0BFB"/>
    <w:multiLevelType w:val="hybridMultilevel"/>
    <w:tmpl w:val="BF0EED6C"/>
    <w:lvl w:ilvl="0" w:tplc="D5AE0C3C">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F1E0152">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86EFAC">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C40B96">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A003F6">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68AA7E">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29002DC">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6C5D90">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A8AA66">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4E990EAC"/>
    <w:multiLevelType w:val="hybridMultilevel"/>
    <w:tmpl w:val="0E8A3C8E"/>
    <w:lvl w:ilvl="0" w:tplc="7E5E81C0">
      <w:start w:val="1"/>
      <w:numFmt w:val="decimal"/>
      <w:lvlText w:val="%1)"/>
      <w:lvlJc w:val="left"/>
      <w:pPr>
        <w:ind w:left="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E47502">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BF24112">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2E0B82">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2007930">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368A4C">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B8BA92">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B76A638">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F2D6D6">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4F05483D"/>
    <w:multiLevelType w:val="hybridMultilevel"/>
    <w:tmpl w:val="FA6C89CE"/>
    <w:lvl w:ilvl="0" w:tplc="0634695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283DE4">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6742984">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18E002">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F6C90C">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76B3C6">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B345EC4">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CC04B24">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55C8172">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56F135F0"/>
    <w:multiLevelType w:val="hybridMultilevel"/>
    <w:tmpl w:val="01543596"/>
    <w:lvl w:ilvl="0" w:tplc="2AAC768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2E4EE4">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DF21BF4">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B729378">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36D338">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5E43EC">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A0EC1E">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CEE0C1C">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560F9AA">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62A80EAD"/>
    <w:multiLevelType w:val="hybridMultilevel"/>
    <w:tmpl w:val="822673D0"/>
    <w:lvl w:ilvl="0" w:tplc="669CD57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108BCD8">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ACCC6A">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8E6F14">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920B52">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A00030">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1C2CCC">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9389720">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434B050">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64544766"/>
    <w:multiLevelType w:val="hybridMultilevel"/>
    <w:tmpl w:val="922C07A4"/>
    <w:lvl w:ilvl="0" w:tplc="771016A8">
      <w:start w:val="27"/>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F4E4AE">
      <w:start w:val="1"/>
      <w:numFmt w:val="lowerLetter"/>
      <w:lvlText w:val="%2"/>
      <w:lvlJc w:val="left"/>
      <w:pPr>
        <w:ind w:left="1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9BC9FC2">
      <w:start w:val="1"/>
      <w:numFmt w:val="lowerRoman"/>
      <w:lvlText w:val="%3"/>
      <w:lvlJc w:val="left"/>
      <w:pPr>
        <w:ind w:left="2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876DB5C">
      <w:start w:val="1"/>
      <w:numFmt w:val="decimal"/>
      <w:lvlText w:val="%4"/>
      <w:lvlJc w:val="left"/>
      <w:pPr>
        <w:ind w:left="3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1D2F3D8">
      <w:start w:val="1"/>
      <w:numFmt w:val="lowerLetter"/>
      <w:lvlText w:val="%5"/>
      <w:lvlJc w:val="left"/>
      <w:pPr>
        <w:ind w:left="39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6D48DFA">
      <w:start w:val="1"/>
      <w:numFmt w:val="lowerRoman"/>
      <w:lvlText w:val="%6"/>
      <w:lvlJc w:val="left"/>
      <w:pPr>
        <w:ind w:left="46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CA9EAA">
      <w:start w:val="1"/>
      <w:numFmt w:val="decimal"/>
      <w:lvlText w:val="%7"/>
      <w:lvlJc w:val="left"/>
      <w:pPr>
        <w:ind w:left="5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AE3DC0">
      <w:start w:val="1"/>
      <w:numFmt w:val="lowerLetter"/>
      <w:lvlText w:val="%8"/>
      <w:lvlJc w:val="left"/>
      <w:pPr>
        <w:ind w:left="6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0ECA30">
      <w:start w:val="1"/>
      <w:numFmt w:val="lowerRoman"/>
      <w:lvlText w:val="%9"/>
      <w:lvlJc w:val="left"/>
      <w:pPr>
        <w:ind w:left="6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66BA3E4E"/>
    <w:multiLevelType w:val="hybridMultilevel"/>
    <w:tmpl w:val="D6889FE8"/>
    <w:lvl w:ilvl="0" w:tplc="1AFEDD22">
      <w:start w:val="1"/>
      <w:numFmt w:val="decimal"/>
      <w:lvlText w:val="%1."/>
      <w:lvlJc w:val="left"/>
      <w:pPr>
        <w:ind w:left="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3A06D50">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4E8968">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DAE0EE">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10F918">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FDAF9A8">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5E4736">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DE582C">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5624874">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67DE72C1"/>
    <w:multiLevelType w:val="hybridMultilevel"/>
    <w:tmpl w:val="6D14FF1E"/>
    <w:lvl w:ilvl="0" w:tplc="EEBC25F8">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8A23D9E">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1AB354">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4E2F8AC">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E86930">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5C759C">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1011BE">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1C2A6A4">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ED29F24">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696A4CD4"/>
    <w:multiLevelType w:val="hybridMultilevel"/>
    <w:tmpl w:val="284EA0FA"/>
    <w:lvl w:ilvl="0" w:tplc="2BF4A9BC">
      <w:start w:val="1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9F67880">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C080E2A">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4A9C94">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28813C">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E02FD0">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0C40D8">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852EEF4">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2F8251C">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6DB34BBC"/>
    <w:multiLevelType w:val="hybridMultilevel"/>
    <w:tmpl w:val="7C08A61E"/>
    <w:lvl w:ilvl="0" w:tplc="441E9C1E">
      <w:start w:val="3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48990A">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7E0EEA4">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CAAC658">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E04E45A">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AF42E4C">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4DEEE1C">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A9837FE">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9BEA8E8">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774F6597"/>
    <w:multiLevelType w:val="hybridMultilevel"/>
    <w:tmpl w:val="4D86A7AE"/>
    <w:lvl w:ilvl="0" w:tplc="5FA014C8">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5CE952">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C0A448">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454FAA2">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A8B46A">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2429AAA">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2247412">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CA8EB42">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C76D560">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7B757A48"/>
    <w:multiLevelType w:val="hybridMultilevel"/>
    <w:tmpl w:val="044AFA0C"/>
    <w:lvl w:ilvl="0" w:tplc="61406C3C">
      <w:start w:val="1"/>
      <w:numFmt w:val="decimal"/>
      <w:lvlText w:val="%1)"/>
      <w:lvlJc w:val="left"/>
      <w:pPr>
        <w:ind w:left="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38629EC">
      <w:start w:val="1"/>
      <w:numFmt w:val="lowerLetter"/>
      <w:lvlText w:val="%2"/>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1A3636">
      <w:start w:val="1"/>
      <w:numFmt w:val="lowerRoman"/>
      <w:lvlText w:val="%3"/>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2E0C42">
      <w:start w:val="1"/>
      <w:numFmt w:val="decimal"/>
      <w:lvlText w:val="%4"/>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4D48FA2">
      <w:start w:val="1"/>
      <w:numFmt w:val="lowerLetter"/>
      <w:lvlText w:val="%5"/>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F42FA52">
      <w:start w:val="1"/>
      <w:numFmt w:val="lowerRoman"/>
      <w:lvlText w:val="%6"/>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C043342">
      <w:start w:val="1"/>
      <w:numFmt w:val="decimal"/>
      <w:lvlText w:val="%7"/>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34E6FC">
      <w:start w:val="1"/>
      <w:numFmt w:val="lowerLetter"/>
      <w:lvlText w:val="%8"/>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0A1BC6">
      <w:start w:val="1"/>
      <w:numFmt w:val="lowerRoman"/>
      <w:lvlText w:val="%9"/>
      <w:lvlJc w:val="left"/>
      <w:pPr>
        <w:ind w:left="6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8"/>
  </w:num>
  <w:num w:numId="2">
    <w:abstractNumId w:val="21"/>
  </w:num>
  <w:num w:numId="3">
    <w:abstractNumId w:val="18"/>
  </w:num>
  <w:num w:numId="4">
    <w:abstractNumId w:val="1"/>
  </w:num>
  <w:num w:numId="5">
    <w:abstractNumId w:val="12"/>
  </w:num>
  <w:num w:numId="6">
    <w:abstractNumId w:val="31"/>
  </w:num>
  <w:num w:numId="7">
    <w:abstractNumId w:val="16"/>
  </w:num>
  <w:num w:numId="8">
    <w:abstractNumId w:val="9"/>
  </w:num>
  <w:num w:numId="9">
    <w:abstractNumId w:val="25"/>
  </w:num>
  <w:num w:numId="10">
    <w:abstractNumId w:val="20"/>
  </w:num>
  <w:num w:numId="11">
    <w:abstractNumId w:val="29"/>
  </w:num>
  <w:num w:numId="12">
    <w:abstractNumId w:val="0"/>
  </w:num>
  <w:num w:numId="13">
    <w:abstractNumId w:val="19"/>
  </w:num>
  <w:num w:numId="14">
    <w:abstractNumId w:val="5"/>
  </w:num>
  <w:num w:numId="15">
    <w:abstractNumId w:val="13"/>
  </w:num>
  <w:num w:numId="16">
    <w:abstractNumId w:val="24"/>
  </w:num>
  <w:num w:numId="17">
    <w:abstractNumId w:val="23"/>
  </w:num>
  <w:num w:numId="18">
    <w:abstractNumId w:val="10"/>
  </w:num>
  <w:num w:numId="19">
    <w:abstractNumId w:val="22"/>
  </w:num>
  <w:num w:numId="20">
    <w:abstractNumId w:val="11"/>
  </w:num>
  <w:num w:numId="21">
    <w:abstractNumId w:val="2"/>
  </w:num>
  <w:num w:numId="22">
    <w:abstractNumId w:val="26"/>
  </w:num>
  <w:num w:numId="23">
    <w:abstractNumId w:val="7"/>
  </w:num>
  <w:num w:numId="24">
    <w:abstractNumId w:val="3"/>
  </w:num>
  <w:num w:numId="25">
    <w:abstractNumId w:val="32"/>
  </w:num>
  <w:num w:numId="26">
    <w:abstractNumId w:val="30"/>
  </w:num>
  <w:num w:numId="27">
    <w:abstractNumId w:val="8"/>
  </w:num>
  <w:num w:numId="28">
    <w:abstractNumId w:val="17"/>
  </w:num>
  <w:num w:numId="29">
    <w:abstractNumId w:val="6"/>
  </w:num>
  <w:num w:numId="30">
    <w:abstractNumId w:val="15"/>
  </w:num>
  <w:num w:numId="31">
    <w:abstractNumId w:val="14"/>
  </w:num>
  <w:num w:numId="32">
    <w:abstractNumId w:val="27"/>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538"/>
    <w:rsid w:val="001E331F"/>
    <w:rsid w:val="003B14E2"/>
    <w:rsid w:val="00496BFC"/>
    <w:rsid w:val="004C28A1"/>
    <w:rsid w:val="005B45F5"/>
    <w:rsid w:val="00612538"/>
    <w:rsid w:val="007B591D"/>
    <w:rsid w:val="009277BF"/>
    <w:rsid w:val="00A35B60"/>
    <w:rsid w:val="00B722E1"/>
    <w:rsid w:val="00C26E92"/>
    <w:rsid w:val="00E959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D6509"/>
  <w15:docId w15:val="{E373828B-19B4-40FF-A995-8268BE3A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8" w:lineRule="auto"/>
      <w:ind w:left="103" w:firstLine="657"/>
      <w:jc w:val="both"/>
    </w:pPr>
    <w:rPr>
      <w:rFonts w:ascii="Times New Roman" w:eastAsia="Times New Roman" w:hAnsi="Times New Roman" w:cs="Times New Roman"/>
      <w:color w:val="000000"/>
      <w:sz w:val="26"/>
    </w:rPr>
  </w:style>
  <w:style w:type="paragraph" w:styleId="1">
    <w:name w:val="heading 1"/>
    <w:next w:val="a"/>
    <w:link w:val="10"/>
    <w:uiPriority w:val="9"/>
    <w:unhideWhenUsed/>
    <w:qFormat/>
    <w:pPr>
      <w:keepNext/>
      <w:keepLines/>
      <w:spacing w:after="0"/>
      <w:ind w:left="10" w:right="71" w:hanging="10"/>
      <w:jc w:val="center"/>
      <w:outlineLvl w:val="0"/>
    </w:pPr>
    <w:rPr>
      <w:rFonts w:ascii="Times New Roman" w:eastAsia="Times New Roman" w:hAnsi="Times New Roman" w:cs="Times New Roman"/>
      <w:color w:val="0066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66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2178</Words>
  <Characters>1242</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Копитко Тетяна Василівна</cp:lastModifiedBy>
  <cp:revision>8</cp:revision>
  <dcterms:created xsi:type="dcterms:W3CDTF">2023-09-29T09:01:00Z</dcterms:created>
  <dcterms:modified xsi:type="dcterms:W3CDTF">2023-09-29T09:15:00Z</dcterms:modified>
</cp:coreProperties>
</file>