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29" w:rsidRPr="00734A5F" w:rsidRDefault="006E2E29" w:rsidP="00734A5F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Додаток 13</w:t>
      </w:r>
      <w:r w:rsidRPr="00734A5F">
        <w:rPr>
          <w:color w:val="000000"/>
          <w:lang w:eastAsia="uk-UA"/>
        </w:rPr>
        <w:br/>
        <w:t>до наказу Міністерства інфраструктури України</w:t>
      </w:r>
      <w:r w:rsidRPr="00734A5F">
        <w:rPr>
          <w:color w:val="000000"/>
          <w:lang w:eastAsia="uk-UA"/>
        </w:rPr>
        <w:br/>
        <w:t>18 жовтня 2013 року № 811</w:t>
      </w:r>
      <w:r w:rsidRPr="00734A5F">
        <w:rPr>
          <w:color w:val="000000"/>
          <w:lang w:eastAsia="uk-UA"/>
        </w:rPr>
        <w:br/>
        <w:t>(у редакції наказу</w:t>
      </w:r>
      <w:r w:rsidRPr="00734A5F">
        <w:rPr>
          <w:color w:val="000000"/>
          <w:lang w:eastAsia="uk-UA"/>
        </w:rPr>
        <w:br/>
      </w:r>
      <w:r w:rsidR="00DA68D3">
        <w:rPr>
          <w:rStyle w:val="st42"/>
          <w:lang w:val="x-none" w:eastAsia="ru-RU"/>
        </w:rPr>
        <w:t>Міністерства інфраструктури України</w:t>
      </w:r>
      <w:r w:rsidR="00DA68D3">
        <w:rPr>
          <w:rStyle w:val="st42"/>
          <w:lang w:val="x-none" w:eastAsia="ru-RU"/>
        </w:rPr>
        <w:br/>
        <w:t>від 17 січня 2022 року № 15)</w:t>
      </w:r>
    </w:p>
    <w:p w:rsidR="006E2E29" w:rsidRPr="00734A5F" w:rsidRDefault="006E2E29" w:rsidP="00606E99">
      <w:pPr>
        <w:shd w:val="clear" w:color="auto" w:fill="FFFFFF"/>
        <w:spacing w:before="283" w:after="28" w:line="193" w:lineRule="atLeast"/>
        <w:jc w:val="right"/>
        <w:rPr>
          <w:i/>
          <w:iCs/>
          <w:color w:val="000000"/>
          <w:lang w:eastAsia="uk-UA"/>
        </w:rPr>
      </w:pPr>
      <w:r w:rsidRPr="00734A5F">
        <w:rPr>
          <w:i/>
          <w:iCs/>
          <w:color w:val="000000"/>
          <w:lang w:eastAsia="uk-UA"/>
        </w:rPr>
        <w:t>(Лицьовий бік обкладинки Послужної книжки моряка)</w:t>
      </w:r>
    </w:p>
    <w:p w:rsidR="006E2E29" w:rsidRPr="00734A5F" w:rsidRDefault="006E2E29" w:rsidP="00734A5F">
      <w:pPr>
        <w:shd w:val="clear" w:color="auto" w:fill="FFFFFF"/>
        <w:spacing w:before="283" w:after="0" w:line="193" w:lineRule="atLeast"/>
        <w:jc w:val="center"/>
        <w:rPr>
          <w:color w:val="000000"/>
          <w:lang w:eastAsia="uk-UA"/>
        </w:rPr>
      </w:pPr>
      <w:r w:rsidRPr="00734A5F">
        <w:rPr>
          <w:b/>
          <w:bCs/>
          <w:color w:val="000000"/>
          <w:lang w:eastAsia="uk-UA"/>
        </w:rPr>
        <w:t>УКРАЇНА</w:t>
      </w:r>
    </w:p>
    <w:p w:rsidR="006E2E29" w:rsidRPr="00734A5F" w:rsidRDefault="006E2E29" w:rsidP="00734A5F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734A5F">
        <w:rPr>
          <w:b/>
          <w:bCs/>
          <w:color w:val="000000"/>
          <w:lang w:eastAsia="uk-UA"/>
        </w:rPr>
        <w:t>UKRAINE</w:t>
      </w:r>
    </w:p>
    <w:p w:rsidR="006E2E29" w:rsidRPr="00734A5F" w:rsidRDefault="00606E99" w:rsidP="00734A5F">
      <w:pPr>
        <w:shd w:val="clear" w:color="auto" w:fill="FFFFFF"/>
        <w:spacing w:before="397" w:after="0" w:line="193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425950" cy="5454650"/>
            <wp:effectExtent l="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29" w:rsidRPr="00734A5F" w:rsidRDefault="006E2E29" w:rsidP="00734A5F">
      <w:pPr>
        <w:shd w:val="clear" w:color="auto" w:fill="FFFFFF"/>
        <w:spacing w:before="567" w:after="0" w:line="193" w:lineRule="atLeast"/>
        <w:jc w:val="center"/>
        <w:rPr>
          <w:color w:val="000000"/>
          <w:lang w:eastAsia="uk-UA"/>
        </w:rPr>
      </w:pPr>
      <w:r w:rsidRPr="00734A5F">
        <w:rPr>
          <w:b/>
          <w:bCs/>
          <w:color w:val="000000"/>
          <w:lang w:eastAsia="uk-UA"/>
        </w:rPr>
        <w:t>ПОСЛУЖНА КНИЖКА МОРЯКА</w:t>
      </w:r>
    </w:p>
    <w:p w:rsidR="006E2E29" w:rsidRPr="00734A5F" w:rsidRDefault="006E2E29" w:rsidP="00734A5F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734A5F">
        <w:rPr>
          <w:b/>
          <w:bCs/>
          <w:color w:val="000000"/>
          <w:lang w:eastAsia="uk-UA"/>
        </w:rPr>
        <w:t>SEAMAN’S SEAGOING SERVICE RECORD BOOK</w:t>
      </w:r>
    </w:p>
    <w:p w:rsidR="006E2E29" w:rsidRPr="00734A5F" w:rsidRDefault="00606E99" w:rsidP="00606E99">
      <w:pPr>
        <w:shd w:val="clear" w:color="auto" w:fill="FFFFFF"/>
        <w:spacing w:after="0" w:line="193" w:lineRule="atLeast"/>
        <w:ind w:firstLine="283"/>
        <w:jc w:val="right"/>
        <w:rPr>
          <w:i/>
          <w:iCs/>
          <w:color w:val="000000"/>
          <w:lang w:eastAsia="uk-UA"/>
        </w:rPr>
      </w:pPr>
      <w:r>
        <w:rPr>
          <w:color w:val="000000"/>
          <w:lang w:eastAsia="uk-UA"/>
        </w:rPr>
        <w:br w:type="page"/>
      </w:r>
      <w:r w:rsidR="006E2E29" w:rsidRPr="00734A5F">
        <w:rPr>
          <w:i/>
          <w:iCs/>
          <w:color w:val="000000"/>
          <w:lang w:eastAsia="uk-UA"/>
        </w:rPr>
        <w:lastRenderedPageBreak/>
        <w:t>(Внутрішня сторінка обкладинки Послужної книжки моряка)</w:t>
      </w:r>
    </w:p>
    <w:p w:rsidR="006E2E29" w:rsidRPr="00734A5F" w:rsidRDefault="006E2E29" w:rsidP="00734A5F">
      <w:pPr>
        <w:shd w:val="clear" w:color="auto" w:fill="FFFFFF"/>
        <w:spacing w:before="170"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spacing w:val="-2"/>
          <w:lang w:eastAsia="uk-UA"/>
        </w:rPr>
        <w:t>Послужна книжка моряка використовується для підтвердження стажу роботи її власника на судні</w:t>
      </w:r>
      <w:r w:rsidRPr="00734A5F">
        <w:rPr>
          <w:color w:val="000000"/>
          <w:lang w:eastAsia="uk-UA"/>
        </w:rPr>
        <w:t> згідно з вимогами Міжнародної конвенції про підготовку і </w:t>
      </w:r>
      <w:proofErr w:type="spellStart"/>
      <w:r w:rsidRPr="00734A5F">
        <w:rPr>
          <w:color w:val="000000"/>
          <w:lang w:eastAsia="uk-UA"/>
        </w:rPr>
        <w:t>дипломування</w:t>
      </w:r>
      <w:proofErr w:type="spellEnd"/>
      <w:r w:rsidRPr="00734A5F">
        <w:rPr>
          <w:color w:val="000000"/>
          <w:lang w:eastAsia="uk-UA"/>
        </w:rPr>
        <w:t xml:space="preserve"> моряків та несення вахти 1978 року, з поправками, та національними вимогами.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Послужна книжка моряка видається тільки вповноваженою на те особою.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Унесення доповнень та змін у друкований або рукописний текст не дозволяється.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Власник Послужної книжки моряка повинен дбайливо ставитись до неї. Втрата Послужної книжки моряка або приведення її в непридатний стан може спричинити власнику ускладнення при підтвердженні стажу роботи на суднах.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У разі знищення, зіпсування або втрати Послужної книжки моряка її власник повинен поінформувати про це орган видачі.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Послужна книжка моряка не може бути передана іншій особі для використання.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Якщо Ви знайшли Послужну книжку моряка і не є її власником, будь ласка, поверніть її до Міністерства інфраструктури України.</w:t>
      </w:r>
    </w:p>
    <w:p w:rsidR="006E2E29" w:rsidRPr="00734A5F" w:rsidRDefault="006E2E29" w:rsidP="007415B9">
      <w:pPr>
        <w:shd w:val="clear" w:color="auto" w:fill="FFFFFF"/>
        <w:spacing w:before="680" w:after="170" w:line="193" w:lineRule="atLeast"/>
        <w:jc w:val="right"/>
        <w:rPr>
          <w:i/>
          <w:iCs/>
          <w:color w:val="000000"/>
          <w:lang w:eastAsia="uk-UA"/>
        </w:rPr>
      </w:pPr>
      <w:r w:rsidRPr="00734A5F">
        <w:rPr>
          <w:i/>
          <w:iCs/>
          <w:color w:val="000000"/>
          <w:lang w:val="en-US" w:eastAsia="uk-UA"/>
        </w:rPr>
        <w:t>                                                                                      </w:t>
      </w:r>
      <w:r w:rsidRPr="00734A5F">
        <w:rPr>
          <w:i/>
          <w:iCs/>
          <w:color w:val="000000"/>
          <w:lang w:eastAsia="uk-UA"/>
        </w:rPr>
        <w:t>(Сторінка 1 Послужної книжки моряка)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5"/>
        <w:gridCol w:w="681"/>
        <w:gridCol w:w="2097"/>
      </w:tblGrid>
      <w:tr w:rsidR="006E2E29" w:rsidRPr="00734A5F" w:rsidTr="00993795">
        <w:trPr>
          <w:trHeight w:val="60"/>
        </w:trPr>
        <w:tc>
          <w:tcPr>
            <w:tcW w:w="4365" w:type="dxa"/>
            <w:tcMar>
              <w:right w:w="57" w:type="dxa"/>
            </w:tcMar>
          </w:tcPr>
          <w:p w:rsidR="006E2E29" w:rsidRPr="00734A5F" w:rsidRDefault="006E2E29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734A5F">
              <w:rPr>
                <w:b/>
                <w:bCs/>
                <w:color w:val="000000"/>
                <w:lang w:eastAsia="uk-UA"/>
              </w:rPr>
              <w:t>Послужна книжка моряка</w:t>
            </w:r>
          </w:p>
        </w:tc>
        <w:tc>
          <w:tcPr>
            <w:tcW w:w="681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E2E29" w:rsidRPr="00734A5F" w:rsidRDefault="006E2E29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734A5F">
              <w:rPr>
                <w:b/>
                <w:bCs/>
                <w:color w:val="000000"/>
                <w:lang w:eastAsia="uk-UA"/>
              </w:rPr>
              <w:t>№</w:t>
            </w:r>
          </w:p>
        </w:tc>
        <w:tc>
          <w:tcPr>
            <w:tcW w:w="2097" w:type="dxa"/>
            <w:vMerge w:val="restart"/>
            <w:tcMar>
              <w:top w:w="68" w:type="dxa"/>
              <w:left w:w="0" w:type="dxa"/>
              <w:bottom w:w="68" w:type="dxa"/>
            </w:tcMar>
          </w:tcPr>
          <w:p w:rsidR="006E2E29" w:rsidRPr="00734A5F" w:rsidRDefault="006E2E29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34A5F">
              <w:rPr>
                <w:lang w:eastAsia="uk-UA"/>
              </w:rPr>
              <w:t> </w:t>
            </w:r>
          </w:p>
        </w:tc>
      </w:tr>
      <w:tr w:rsidR="006E2E29" w:rsidRPr="00734A5F" w:rsidTr="00993795">
        <w:trPr>
          <w:trHeight w:val="60"/>
        </w:trPr>
        <w:tc>
          <w:tcPr>
            <w:tcW w:w="4365" w:type="dxa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6E2E29" w:rsidRPr="00734A5F" w:rsidRDefault="006E2E29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734A5F">
              <w:rPr>
                <w:b/>
                <w:bCs/>
                <w:color w:val="000000"/>
                <w:lang w:eastAsia="uk-UA"/>
              </w:rPr>
              <w:t>Seaman’s</w:t>
            </w:r>
            <w:proofErr w:type="spellEnd"/>
            <w:r w:rsidRPr="00734A5F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734A5F">
              <w:rPr>
                <w:b/>
                <w:bCs/>
                <w:color w:val="000000"/>
                <w:lang w:eastAsia="uk-UA"/>
              </w:rPr>
              <w:t>Seagoing</w:t>
            </w:r>
            <w:proofErr w:type="spellEnd"/>
            <w:r w:rsidRPr="00734A5F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734A5F">
              <w:rPr>
                <w:b/>
                <w:bCs/>
                <w:color w:val="000000"/>
                <w:lang w:eastAsia="uk-UA"/>
              </w:rPr>
              <w:t>Service</w:t>
            </w:r>
            <w:proofErr w:type="spellEnd"/>
            <w:r w:rsidRPr="00734A5F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734A5F">
              <w:rPr>
                <w:b/>
                <w:bCs/>
                <w:color w:val="000000"/>
                <w:lang w:eastAsia="uk-UA"/>
              </w:rPr>
              <w:t>Record</w:t>
            </w:r>
            <w:proofErr w:type="spellEnd"/>
            <w:r w:rsidRPr="00734A5F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734A5F">
              <w:rPr>
                <w:b/>
                <w:bCs/>
                <w:color w:val="000000"/>
                <w:lang w:eastAsia="uk-UA"/>
              </w:rPr>
              <w:t>Book</w:t>
            </w:r>
            <w:proofErr w:type="spellEnd"/>
          </w:p>
        </w:tc>
        <w:tc>
          <w:tcPr>
            <w:tcW w:w="681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E2E29" w:rsidRPr="00734A5F" w:rsidRDefault="006E2E29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734A5F">
              <w:rPr>
                <w:b/>
                <w:bCs/>
                <w:color w:val="000000"/>
                <w:lang w:eastAsia="uk-UA"/>
              </w:rPr>
              <w:t>No</w:t>
            </w:r>
            <w:proofErr w:type="spellEnd"/>
            <w:r w:rsidRPr="00734A5F">
              <w:rPr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6E2E29" w:rsidRPr="00734A5F" w:rsidRDefault="006E2E29" w:rsidP="00993795">
            <w:pPr>
              <w:spacing w:after="0" w:line="240" w:lineRule="auto"/>
              <w:rPr>
                <w:color w:val="000000"/>
                <w:lang w:eastAsia="uk-UA"/>
              </w:rPr>
            </w:pPr>
          </w:p>
        </w:tc>
      </w:tr>
    </w:tbl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 </w:t>
      </w:r>
    </w:p>
    <w:p w:rsidR="006E2E29" w:rsidRPr="00734A5F" w:rsidRDefault="006E2E29" w:rsidP="00734A5F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Власник _________________________________________________________________________  </w:t>
      </w:r>
    </w:p>
    <w:p w:rsidR="006E2E29" w:rsidRPr="00734A5F" w:rsidRDefault="006E2E29" w:rsidP="00734A5F">
      <w:pPr>
        <w:shd w:val="clear" w:color="auto" w:fill="FFFFFF"/>
        <w:spacing w:before="17" w:after="0" w:line="150" w:lineRule="atLeast"/>
        <w:ind w:left="720"/>
        <w:rPr>
          <w:color w:val="000000"/>
          <w:sz w:val="20"/>
          <w:szCs w:val="20"/>
          <w:lang w:eastAsia="uk-UA"/>
        </w:rPr>
      </w:pPr>
      <w:r w:rsidRPr="00734A5F">
        <w:rPr>
          <w:color w:val="000000"/>
          <w:sz w:val="20"/>
          <w:szCs w:val="20"/>
          <w:lang w:val="en-US" w:eastAsia="uk-UA"/>
        </w:rPr>
        <w:t>                                                               </w:t>
      </w:r>
      <w:r w:rsidRPr="00734A5F">
        <w:rPr>
          <w:color w:val="000000"/>
          <w:sz w:val="20"/>
          <w:szCs w:val="20"/>
          <w:lang w:eastAsia="uk-UA"/>
        </w:rPr>
        <w:t>(прізвище,</w:t>
      </w:r>
      <w:r w:rsidR="00E541C4">
        <w:rPr>
          <w:color w:val="000000"/>
          <w:sz w:val="20"/>
          <w:szCs w:val="20"/>
          <w:lang w:eastAsia="uk-UA"/>
        </w:rPr>
        <w:t xml:space="preserve"> </w:t>
      </w:r>
      <w:r w:rsidR="003F44F4">
        <w:rPr>
          <w:color w:val="000000"/>
          <w:sz w:val="20"/>
          <w:szCs w:val="20"/>
          <w:lang w:eastAsia="uk-UA"/>
        </w:rPr>
        <w:t>власне ім’я</w:t>
      </w:r>
      <w:r w:rsidR="00E541C4">
        <w:rPr>
          <w:color w:val="000000"/>
          <w:sz w:val="20"/>
          <w:szCs w:val="20"/>
          <w:lang w:eastAsia="uk-UA"/>
        </w:rPr>
        <w:t xml:space="preserve"> та</w:t>
      </w:r>
      <w:r w:rsidRPr="00734A5F">
        <w:rPr>
          <w:color w:val="000000"/>
          <w:sz w:val="20"/>
          <w:szCs w:val="20"/>
          <w:lang w:eastAsia="uk-UA"/>
        </w:rPr>
        <w:t xml:space="preserve"> по батькові</w:t>
      </w:r>
      <w:r w:rsidR="00E541C4">
        <w:rPr>
          <w:color w:val="000000"/>
          <w:sz w:val="20"/>
          <w:szCs w:val="20"/>
          <w:lang w:eastAsia="uk-UA"/>
        </w:rPr>
        <w:t xml:space="preserve"> (за наявності)</w:t>
      </w:r>
      <w:r w:rsidRPr="00734A5F">
        <w:rPr>
          <w:color w:val="000000"/>
          <w:sz w:val="20"/>
          <w:szCs w:val="20"/>
          <w:lang w:eastAsia="uk-UA"/>
        </w:rPr>
        <w:t>)</w:t>
      </w:r>
    </w:p>
    <w:p w:rsidR="006E2E29" w:rsidRPr="00734A5F" w:rsidRDefault="006E2E29" w:rsidP="00734A5F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Holder</w:t>
      </w:r>
      <w:proofErr w:type="spellEnd"/>
      <w:r w:rsidRPr="00734A5F">
        <w:rPr>
          <w:color w:val="000000"/>
          <w:lang w:eastAsia="uk-UA"/>
        </w:rPr>
        <w:t xml:space="preserve"> _______________________________________________________________________  </w:t>
      </w:r>
    </w:p>
    <w:p w:rsidR="006E2E29" w:rsidRPr="00734A5F" w:rsidRDefault="006E2E29" w:rsidP="00734A5F">
      <w:pPr>
        <w:shd w:val="clear" w:color="auto" w:fill="FFFFFF"/>
        <w:spacing w:before="17" w:after="0" w:line="150" w:lineRule="atLeast"/>
        <w:ind w:left="720"/>
        <w:rPr>
          <w:color w:val="000000"/>
          <w:sz w:val="20"/>
          <w:szCs w:val="20"/>
          <w:lang w:eastAsia="uk-UA"/>
        </w:rPr>
      </w:pPr>
      <w:r w:rsidRPr="00734A5F">
        <w:rPr>
          <w:color w:val="000000"/>
          <w:sz w:val="20"/>
          <w:szCs w:val="20"/>
          <w:lang w:val="en-US" w:eastAsia="uk-UA"/>
        </w:rPr>
        <w:t>                                                               </w:t>
      </w:r>
      <w:r w:rsidRPr="00734A5F">
        <w:rPr>
          <w:color w:val="000000"/>
          <w:sz w:val="20"/>
          <w:szCs w:val="20"/>
          <w:lang w:eastAsia="uk-UA"/>
        </w:rPr>
        <w:t>(</w:t>
      </w:r>
      <w:proofErr w:type="spellStart"/>
      <w:r w:rsidRPr="00734A5F">
        <w:rPr>
          <w:color w:val="000000"/>
          <w:sz w:val="20"/>
          <w:szCs w:val="20"/>
          <w:lang w:eastAsia="uk-UA"/>
        </w:rPr>
        <w:t>First</w:t>
      </w:r>
      <w:proofErr w:type="spellEnd"/>
      <w:r w:rsidRPr="00734A5F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34A5F">
        <w:rPr>
          <w:color w:val="000000"/>
          <w:sz w:val="20"/>
          <w:szCs w:val="20"/>
          <w:lang w:eastAsia="uk-UA"/>
        </w:rPr>
        <w:t>Name</w:t>
      </w:r>
      <w:proofErr w:type="spellEnd"/>
      <w:r w:rsidRPr="00734A5F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34A5F">
        <w:rPr>
          <w:color w:val="000000"/>
          <w:sz w:val="20"/>
          <w:szCs w:val="20"/>
          <w:lang w:eastAsia="uk-UA"/>
        </w:rPr>
        <w:t>and</w:t>
      </w:r>
      <w:proofErr w:type="spellEnd"/>
      <w:r w:rsidRPr="00734A5F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34A5F">
        <w:rPr>
          <w:color w:val="000000"/>
          <w:sz w:val="20"/>
          <w:szCs w:val="20"/>
          <w:lang w:eastAsia="uk-UA"/>
        </w:rPr>
        <w:t>Family</w:t>
      </w:r>
      <w:proofErr w:type="spellEnd"/>
      <w:r w:rsidRPr="00734A5F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34A5F">
        <w:rPr>
          <w:color w:val="000000"/>
          <w:sz w:val="20"/>
          <w:szCs w:val="20"/>
          <w:lang w:eastAsia="uk-UA"/>
        </w:rPr>
        <w:t>Name</w:t>
      </w:r>
      <w:proofErr w:type="spellEnd"/>
      <w:r w:rsidRPr="00734A5F">
        <w:rPr>
          <w:color w:val="000000"/>
          <w:sz w:val="20"/>
          <w:szCs w:val="20"/>
          <w:lang w:eastAsia="uk-UA"/>
        </w:rPr>
        <w:t>)</w:t>
      </w:r>
    </w:p>
    <w:tbl>
      <w:tblPr>
        <w:tblW w:w="10252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2"/>
        <w:gridCol w:w="4680"/>
      </w:tblGrid>
      <w:tr w:rsidR="006E2E29" w:rsidRPr="00734A5F" w:rsidTr="00734A5F">
        <w:trPr>
          <w:trHeight w:val="60"/>
        </w:trPr>
        <w:tc>
          <w:tcPr>
            <w:tcW w:w="5572" w:type="dxa"/>
            <w:tcMar>
              <w:top w:w="170" w:type="dxa"/>
              <w:left w:w="0" w:type="dxa"/>
              <w:bottom w:w="68" w:type="dxa"/>
              <w:right w:w="283" w:type="dxa"/>
            </w:tcMar>
          </w:tcPr>
          <w:p w:rsidR="006E2E29" w:rsidRPr="00734A5F" w:rsidRDefault="006E2E29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734A5F">
              <w:rPr>
                <w:color w:val="000000"/>
                <w:lang w:eastAsia="uk-UA"/>
              </w:rPr>
              <w:t>Дата народження   _______________________</w:t>
            </w:r>
          </w:p>
          <w:p w:rsidR="006E2E29" w:rsidRPr="00734A5F" w:rsidRDefault="006E2E29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734A5F">
              <w:rPr>
                <w:color w:val="000000"/>
                <w:lang w:eastAsia="uk-UA"/>
              </w:rPr>
              <w:t>Date</w:t>
            </w:r>
            <w:proofErr w:type="spellEnd"/>
            <w:r w:rsidRPr="00734A5F">
              <w:rPr>
                <w:color w:val="000000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lang w:eastAsia="uk-UA"/>
              </w:rPr>
              <w:t>of</w:t>
            </w:r>
            <w:proofErr w:type="spellEnd"/>
            <w:r w:rsidRPr="00734A5F">
              <w:rPr>
                <w:color w:val="000000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lang w:eastAsia="uk-UA"/>
              </w:rPr>
              <w:t>birth</w:t>
            </w:r>
            <w:proofErr w:type="spellEnd"/>
          </w:p>
        </w:tc>
        <w:tc>
          <w:tcPr>
            <w:tcW w:w="4680" w:type="dxa"/>
            <w:tcMar>
              <w:top w:w="170" w:type="dxa"/>
              <w:left w:w="283" w:type="dxa"/>
              <w:bottom w:w="68" w:type="dxa"/>
              <w:right w:w="0" w:type="dxa"/>
            </w:tcMar>
          </w:tcPr>
          <w:p w:rsidR="006E2E29" w:rsidRPr="00734A5F" w:rsidRDefault="006E2E29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734A5F">
              <w:rPr>
                <w:color w:val="000000"/>
                <w:lang w:eastAsia="uk-UA"/>
              </w:rPr>
              <w:t>Стать   __________________________</w:t>
            </w:r>
          </w:p>
          <w:p w:rsidR="006E2E29" w:rsidRPr="00734A5F" w:rsidRDefault="006E2E29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734A5F">
              <w:rPr>
                <w:color w:val="000000"/>
                <w:lang w:eastAsia="uk-UA"/>
              </w:rPr>
              <w:t>Sex</w:t>
            </w:r>
            <w:proofErr w:type="spellEnd"/>
          </w:p>
        </w:tc>
      </w:tr>
    </w:tbl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 </w:t>
      </w:r>
    </w:p>
    <w:p w:rsidR="006E2E29" w:rsidRPr="00734A5F" w:rsidRDefault="006E2E29" w:rsidP="00734A5F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Громадянство   ____________________________________________________________________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Nationality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252" w:type="dxa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2"/>
        <w:gridCol w:w="3060"/>
        <w:gridCol w:w="3960"/>
      </w:tblGrid>
      <w:tr w:rsidR="006E2E29" w:rsidRPr="00734A5F" w:rsidTr="00734A5F">
        <w:trPr>
          <w:trHeight w:val="60"/>
        </w:trPr>
        <w:tc>
          <w:tcPr>
            <w:tcW w:w="3232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6E2E29" w:rsidRPr="00734A5F" w:rsidRDefault="006E2E29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734A5F">
              <w:rPr>
                <w:color w:val="000000"/>
                <w:lang w:eastAsia="uk-UA"/>
              </w:rPr>
              <w:t>Фото власника</w:t>
            </w:r>
          </w:p>
          <w:p w:rsidR="006E2E29" w:rsidRPr="00734A5F" w:rsidRDefault="006E2E29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734A5F">
              <w:rPr>
                <w:color w:val="000000"/>
                <w:lang w:eastAsia="uk-UA"/>
              </w:rPr>
              <w:t>Photo</w:t>
            </w:r>
            <w:proofErr w:type="spellEnd"/>
          </w:p>
        </w:tc>
        <w:tc>
          <w:tcPr>
            <w:tcW w:w="3060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6E2E29" w:rsidRPr="00734A5F" w:rsidRDefault="006E2E29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734A5F">
              <w:rPr>
                <w:color w:val="000000"/>
                <w:lang w:eastAsia="uk-UA"/>
              </w:rPr>
              <w:t>Печатка</w:t>
            </w:r>
          </w:p>
          <w:p w:rsidR="006E2E29" w:rsidRPr="00734A5F" w:rsidRDefault="006E2E29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734A5F">
              <w:rPr>
                <w:color w:val="000000"/>
                <w:lang w:eastAsia="uk-UA"/>
              </w:rPr>
              <w:t>Official</w:t>
            </w:r>
            <w:proofErr w:type="spellEnd"/>
            <w:r w:rsidRPr="00734A5F">
              <w:rPr>
                <w:color w:val="000000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lang w:eastAsia="uk-UA"/>
              </w:rPr>
              <w:t>Seal</w:t>
            </w:r>
            <w:proofErr w:type="spellEnd"/>
          </w:p>
        </w:tc>
        <w:tc>
          <w:tcPr>
            <w:tcW w:w="3960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6E2E29" w:rsidRPr="00734A5F" w:rsidRDefault="006E2E29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734A5F">
              <w:rPr>
                <w:color w:val="000000"/>
                <w:lang w:eastAsia="uk-UA"/>
              </w:rPr>
              <w:t>___________________</w:t>
            </w:r>
            <w:r>
              <w:rPr>
                <w:color w:val="000000"/>
                <w:lang w:eastAsia="uk-UA"/>
              </w:rPr>
              <w:t>___</w:t>
            </w:r>
            <w:r w:rsidRPr="00734A5F">
              <w:rPr>
                <w:color w:val="000000"/>
                <w:lang w:eastAsia="uk-UA"/>
              </w:rPr>
              <w:t>_______</w:t>
            </w:r>
          </w:p>
          <w:p w:rsidR="006E2E29" w:rsidRPr="00F75AD1" w:rsidRDefault="006E2E29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75AD1">
              <w:rPr>
                <w:color w:val="000000"/>
                <w:sz w:val="20"/>
                <w:szCs w:val="20"/>
                <w:lang w:eastAsia="uk-UA"/>
              </w:rPr>
              <w:t>(підпис власника книжки)</w:t>
            </w:r>
          </w:p>
          <w:p w:rsidR="006E2E29" w:rsidRPr="00734A5F" w:rsidRDefault="006E2E29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 w:rsidRPr="00F75AD1">
              <w:rPr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Pr="00F75AD1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F75AD1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75AD1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F75AD1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75AD1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F75AD1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75AD1">
              <w:rPr>
                <w:color w:val="000000"/>
                <w:sz w:val="20"/>
                <w:szCs w:val="20"/>
                <w:lang w:eastAsia="uk-UA"/>
              </w:rPr>
              <w:t>Holder</w:t>
            </w:r>
            <w:proofErr w:type="spellEnd"/>
            <w:r w:rsidRPr="00F75AD1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 </w:t>
      </w:r>
    </w:p>
    <w:p w:rsidR="006E2E29" w:rsidRPr="00734A5F" w:rsidRDefault="006E2E29" w:rsidP="00734A5F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Прізвище та підпис уповноваженої особи   ________________________________</w:t>
      </w:r>
      <w:r>
        <w:rPr>
          <w:color w:val="000000"/>
          <w:lang w:eastAsia="uk-UA"/>
        </w:rPr>
        <w:t>_</w:t>
      </w:r>
      <w:r w:rsidRPr="00734A5F">
        <w:rPr>
          <w:color w:val="000000"/>
          <w:lang w:eastAsia="uk-UA"/>
        </w:rPr>
        <w:t>____________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Name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signature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authorized</w:t>
      </w:r>
      <w:proofErr w:type="spellEnd"/>
      <w:r w:rsidRPr="00734A5F">
        <w:rPr>
          <w:color w:val="000000"/>
          <w:lang w:eastAsia="uk-UA"/>
        </w:rPr>
        <w:t xml:space="preserve"> official                                                                                    </w:t>
      </w:r>
    </w:p>
    <w:p w:rsidR="006E2E29" w:rsidRPr="00734A5F" w:rsidRDefault="006E2E29" w:rsidP="00734A5F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Місце видачі   _________________________________________________________</w:t>
      </w:r>
      <w:r>
        <w:rPr>
          <w:color w:val="000000"/>
          <w:lang w:eastAsia="uk-UA"/>
        </w:rPr>
        <w:t>_</w:t>
      </w:r>
      <w:r w:rsidRPr="00734A5F">
        <w:rPr>
          <w:color w:val="000000"/>
          <w:lang w:eastAsia="uk-UA"/>
        </w:rPr>
        <w:t>___________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Рlace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issue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E2E29" w:rsidRPr="00734A5F" w:rsidRDefault="006E2E29" w:rsidP="00734A5F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Дата видачі   ______________________________________________________________________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Date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issue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E2E29" w:rsidRPr="00734A5F" w:rsidRDefault="006E2E29" w:rsidP="00734A5F">
      <w:pPr>
        <w:shd w:val="clear" w:color="auto" w:fill="FFFFFF"/>
        <w:spacing w:before="170" w:after="28" w:line="193" w:lineRule="atLeast"/>
        <w:rPr>
          <w:i/>
          <w:iCs/>
          <w:color w:val="000000"/>
          <w:lang w:eastAsia="uk-UA"/>
        </w:rPr>
      </w:pPr>
      <w:r w:rsidRPr="00734A5F">
        <w:rPr>
          <w:i/>
          <w:iCs/>
          <w:color w:val="000000"/>
          <w:lang w:val="en-US"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34A5F">
        <w:rPr>
          <w:i/>
          <w:iCs/>
          <w:color w:val="000000"/>
          <w:lang w:eastAsia="uk-UA"/>
        </w:rPr>
        <w:t>№ бланка</w:t>
      </w:r>
    </w:p>
    <w:p w:rsidR="006E2E29" w:rsidRPr="00734A5F" w:rsidRDefault="006E2E29" w:rsidP="00734A5F">
      <w:pPr>
        <w:shd w:val="clear" w:color="auto" w:fill="FFFFFF"/>
        <w:spacing w:before="85" w:after="28" w:line="193" w:lineRule="atLeast"/>
        <w:jc w:val="right"/>
        <w:rPr>
          <w:i/>
          <w:iCs/>
          <w:color w:val="000000"/>
          <w:lang w:eastAsia="uk-UA"/>
        </w:rPr>
      </w:pPr>
      <w:r w:rsidRPr="00734A5F">
        <w:rPr>
          <w:i/>
          <w:iCs/>
          <w:color w:val="000000"/>
          <w:lang w:eastAsia="uk-UA"/>
        </w:rPr>
        <w:t> </w:t>
      </w:r>
    </w:p>
    <w:p w:rsidR="006E2E29" w:rsidRPr="00606E99" w:rsidRDefault="006E2E29" w:rsidP="00734A5F">
      <w:pPr>
        <w:shd w:val="clear" w:color="auto" w:fill="FFFFFF"/>
        <w:spacing w:before="85" w:after="28" w:line="193" w:lineRule="atLeast"/>
        <w:rPr>
          <w:i/>
          <w:iCs/>
          <w:color w:val="000000"/>
          <w:lang w:val="ru-RU" w:eastAsia="uk-UA"/>
        </w:rPr>
      </w:pPr>
      <w:r w:rsidRPr="00734A5F">
        <w:rPr>
          <w:i/>
          <w:iCs/>
          <w:color w:val="000000"/>
          <w:lang w:val="en-US" w:eastAsia="uk-UA"/>
        </w:rPr>
        <w:t>                                                                               </w:t>
      </w:r>
    </w:p>
    <w:p w:rsidR="006E2E29" w:rsidRPr="00606E99" w:rsidRDefault="006E2E29" w:rsidP="00734A5F">
      <w:pPr>
        <w:shd w:val="clear" w:color="auto" w:fill="FFFFFF"/>
        <w:spacing w:before="85" w:after="28" w:line="193" w:lineRule="atLeast"/>
        <w:rPr>
          <w:i/>
          <w:iCs/>
          <w:color w:val="000000"/>
          <w:lang w:val="ru-RU" w:eastAsia="uk-UA"/>
        </w:rPr>
      </w:pPr>
    </w:p>
    <w:p w:rsidR="006E2E29" w:rsidRPr="00606E99" w:rsidRDefault="006E2E29" w:rsidP="00734A5F">
      <w:pPr>
        <w:shd w:val="clear" w:color="auto" w:fill="FFFFFF"/>
        <w:spacing w:before="85" w:after="28" w:line="193" w:lineRule="atLeast"/>
        <w:rPr>
          <w:i/>
          <w:iCs/>
          <w:color w:val="000000"/>
          <w:lang w:val="ru-RU" w:eastAsia="uk-UA"/>
        </w:rPr>
      </w:pPr>
    </w:p>
    <w:p w:rsidR="006E2E29" w:rsidRPr="00606E99" w:rsidRDefault="006E2E29" w:rsidP="00734A5F">
      <w:pPr>
        <w:shd w:val="clear" w:color="auto" w:fill="FFFFFF"/>
        <w:spacing w:before="85" w:after="28" w:line="193" w:lineRule="atLeast"/>
        <w:rPr>
          <w:i/>
          <w:iCs/>
          <w:color w:val="000000"/>
          <w:lang w:val="ru-RU" w:eastAsia="uk-UA"/>
        </w:rPr>
      </w:pPr>
    </w:p>
    <w:p w:rsidR="006E2E29" w:rsidRPr="00606E99" w:rsidRDefault="006E2E29" w:rsidP="00734A5F">
      <w:pPr>
        <w:shd w:val="clear" w:color="auto" w:fill="FFFFFF"/>
        <w:spacing w:before="85" w:after="28" w:line="193" w:lineRule="atLeast"/>
        <w:rPr>
          <w:i/>
          <w:iCs/>
          <w:color w:val="000000"/>
          <w:lang w:val="ru-RU" w:eastAsia="uk-UA"/>
        </w:rPr>
      </w:pPr>
    </w:p>
    <w:p w:rsidR="006E2E29" w:rsidRPr="00734A5F" w:rsidRDefault="006E2E29" w:rsidP="00F75AD1">
      <w:pPr>
        <w:shd w:val="clear" w:color="auto" w:fill="FFFFFF"/>
        <w:spacing w:before="85" w:after="28" w:line="193" w:lineRule="atLeast"/>
        <w:jc w:val="right"/>
        <w:rPr>
          <w:i/>
          <w:iCs/>
          <w:color w:val="000000"/>
          <w:lang w:eastAsia="uk-UA"/>
        </w:rPr>
      </w:pPr>
      <w:r w:rsidRPr="00734A5F">
        <w:rPr>
          <w:i/>
          <w:iCs/>
          <w:color w:val="000000"/>
          <w:lang w:val="en-US" w:eastAsia="uk-UA"/>
        </w:rPr>
        <w:t>       </w:t>
      </w:r>
      <w:r w:rsidRPr="00734A5F">
        <w:rPr>
          <w:i/>
          <w:iCs/>
          <w:color w:val="000000"/>
          <w:lang w:eastAsia="uk-UA"/>
        </w:rPr>
        <w:t>(Сторінка 2 Послужної книжки моряка)</w:t>
      </w:r>
    </w:p>
    <w:p w:rsidR="006E2E29" w:rsidRPr="00734A5F" w:rsidRDefault="006E2E29" w:rsidP="00734A5F">
      <w:pPr>
        <w:shd w:val="clear" w:color="auto" w:fill="FFFFFF"/>
        <w:spacing w:before="283" w:after="113" w:line="203" w:lineRule="atLeast"/>
        <w:rPr>
          <w:b/>
          <w:bCs/>
          <w:color w:val="000000"/>
          <w:lang w:eastAsia="uk-UA"/>
        </w:rPr>
      </w:pPr>
      <w:r w:rsidRPr="00734A5F">
        <w:rPr>
          <w:b/>
          <w:bCs/>
          <w:color w:val="000000"/>
          <w:lang w:val="en-US" w:eastAsia="uk-UA"/>
        </w:rPr>
        <w:t>                          </w:t>
      </w:r>
      <w:r w:rsidRPr="00734A5F">
        <w:rPr>
          <w:b/>
          <w:bCs/>
          <w:color w:val="000000"/>
          <w:lang w:eastAsia="uk-UA"/>
        </w:rPr>
        <w:t>ПРАВИЛА ВНЕСЕННЯ ЗАПИСІВ ДО ПОСЛУЖНОЇ КНИЖКИ МОРЯКА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Записи про стаж плавання до Послужної книжки моряка здійснюються моряком українською або англійською мовою.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Записи здійснюються друкованими літерами синім або чорним чорнилом, без помилок.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Якщо при заповненні на будь-якій сторінці була зроблена помилка, ця сторінка вважається недійсною, новий запис робиться на наступній сторінці.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Унесення змін та доповнень до заповненого тексту не дозволяється.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Назва судновласника та назва і тип судна пишуться повністю.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Дані щодо судновласника, судна та енергетичної установки беруться із суднових документів.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Посада вноситься так, як указано в судновій ролі.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 xml:space="preserve">Дата влаштування на судно та дата списання із судна пишуться таким чином: число та рік цифрами, місяць словами (наприклад, 25 липня 2004 року або 25 </w:t>
      </w:r>
      <w:proofErr w:type="spellStart"/>
      <w:r w:rsidRPr="00734A5F">
        <w:rPr>
          <w:color w:val="000000"/>
          <w:lang w:eastAsia="uk-UA"/>
        </w:rPr>
        <w:t>July</w:t>
      </w:r>
      <w:proofErr w:type="spellEnd"/>
      <w:r w:rsidRPr="00734A5F">
        <w:rPr>
          <w:color w:val="000000"/>
          <w:lang w:eastAsia="uk-UA"/>
        </w:rPr>
        <w:t>, 2004).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У графі «Район плавання та порти заходження» вказуються район плавання (моря чи океану) та порти, у які судно заходило.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До стажу плавання включається час фактичного плавання з урахуванням міжрейсової стоянки та ремонту строком не більше одного місяця.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Стаж роботи моряка під час судноремонтних робіт (у разі необхідності) підтверджується на окремій сторінці.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Кожний запис затверджується підписом капітана судна та судновою печаткою.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Датою заповнення вважається дата затвердження запису капітаном.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Термін дії Послужної книжки моряка не обмежується.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У разі закінчення сторінок Послужної книжки моряка нову книжку можна отримати в </w:t>
      </w:r>
      <w:r>
        <w:rPr>
          <w:color w:val="000000"/>
          <w:lang w:eastAsia="uk-UA"/>
        </w:rPr>
        <w:t>___</w:t>
      </w:r>
      <w:r w:rsidRPr="00734A5F">
        <w:rPr>
          <w:color w:val="000000"/>
          <w:lang w:eastAsia="uk-UA"/>
        </w:rPr>
        <w:t>___</w:t>
      </w:r>
    </w:p>
    <w:p w:rsidR="006E2E29" w:rsidRPr="00734A5F" w:rsidRDefault="006E2E29" w:rsidP="00734A5F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________________________________________________________________________________</w:t>
      </w:r>
      <w:r>
        <w:rPr>
          <w:color w:val="000000"/>
          <w:lang w:eastAsia="uk-UA"/>
        </w:rPr>
        <w:t>__</w:t>
      </w:r>
      <w:r w:rsidRPr="00734A5F">
        <w:rPr>
          <w:color w:val="000000"/>
          <w:lang w:eastAsia="uk-UA"/>
        </w:rPr>
        <w:t xml:space="preserve"> .</w:t>
      </w:r>
    </w:p>
    <w:p w:rsidR="006E2E29" w:rsidRPr="00734A5F" w:rsidRDefault="006E2E29" w:rsidP="00734A5F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734A5F">
        <w:rPr>
          <w:color w:val="000000"/>
          <w:sz w:val="20"/>
          <w:szCs w:val="20"/>
          <w:lang w:val="en-US" w:eastAsia="uk-UA"/>
        </w:rPr>
        <w:t>                                                              </w:t>
      </w:r>
      <w:r w:rsidRPr="00734A5F">
        <w:rPr>
          <w:color w:val="000000"/>
          <w:sz w:val="20"/>
          <w:szCs w:val="20"/>
          <w:lang w:eastAsia="uk-UA"/>
        </w:rPr>
        <w:t>(найменування уповноваженого органу)</w:t>
      </w:r>
    </w:p>
    <w:p w:rsidR="006E2E29" w:rsidRPr="00734A5F" w:rsidRDefault="006E2E29" w:rsidP="007415B9">
      <w:pPr>
        <w:shd w:val="clear" w:color="auto" w:fill="FFFFFF"/>
        <w:spacing w:before="680" w:after="28" w:line="193" w:lineRule="atLeast"/>
        <w:jc w:val="right"/>
        <w:rPr>
          <w:i/>
          <w:iCs/>
          <w:color w:val="000000"/>
          <w:lang w:eastAsia="uk-UA"/>
        </w:rPr>
      </w:pPr>
      <w:r w:rsidRPr="00734A5F">
        <w:rPr>
          <w:i/>
          <w:iCs/>
          <w:color w:val="000000"/>
          <w:lang w:val="en-US" w:eastAsia="uk-UA"/>
        </w:rPr>
        <w:t>                                                                                      </w:t>
      </w:r>
      <w:r w:rsidRPr="00734A5F">
        <w:rPr>
          <w:i/>
          <w:iCs/>
          <w:color w:val="000000"/>
          <w:lang w:eastAsia="uk-UA"/>
        </w:rPr>
        <w:t>(Сторінка 3 Послужної книжки моряка)</w:t>
      </w:r>
    </w:p>
    <w:p w:rsidR="006E2E29" w:rsidRPr="00734A5F" w:rsidRDefault="006E2E29" w:rsidP="00734A5F">
      <w:pPr>
        <w:shd w:val="clear" w:color="auto" w:fill="FFFFFF"/>
        <w:spacing w:before="283" w:after="113" w:line="203" w:lineRule="atLeast"/>
        <w:rPr>
          <w:b/>
          <w:bCs/>
          <w:color w:val="000000"/>
          <w:lang w:eastAsia="uk-UA"/>
        </w:rPr>
      </w:pPr>
      <w:r w:rsidRPr="00734A5F">
        <w:rPr>
          <w:b/>
          <w:bCs/>
          <w:color w:val="000000"/>
          <w:lang w:val="en-US" w:eastAsia="uk-UA"/>
        </w:rPr>
        <w:t>                               </w:t>
      </w:r>
      <w:r w:rsidRPr="00734A5F">
        <w:rPr>
          <w:b/>
          <w:bCs/>
          <w:color w:val="000000"/>
          <w:lang w:eastAsia="uk-UA"/>
        </w:rPr>
        <w:t>SEAMAN’S SEAGOING SERVICE RECORD BOOK ENTRIES KEEPING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Seagoing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service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entries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Seaman’s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Seagoing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Service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Record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Book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are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to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made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by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seaman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Ukrainian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English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language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Entries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are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to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made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block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letters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using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blue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black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ink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without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any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mistakes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In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case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any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mistake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entries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any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page</w:t>
      </w:r>
      <w:proofErr w:type="spellEnd"/>
      <w:r w:rsidRPr="00734A5F">
        <w:rPr>
          <w:color w:val="000000"/>
          <w:lang w:eastAsia="uk-UA"/>
        </w:rPr>
        <w:t xml:space="preserve">, </w:t>
      </w:r>
      <w:proofErr w:type="spellStart"/>
      <w:r w:rsidRPr="00734A5F">
        <w:rPr>
          <w:color w:val="000000"/>
          <w:lang w:eastAsia="uk-UA"/>
        </w:rPr>
        <w:t>this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page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to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considered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invalid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new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true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entry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should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made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next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page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Alterations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amendments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to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previous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written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must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not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made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Shipowner’s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name</w:t>
      </w:r>
      <w:proofErr w:type="spellEnd"/>
      <w:r w:rsidRPr="00734A5F">
        <w:rPr>
          <w:color w:val="000000"/>
          <w:lang w:eastAsia="uk-UA"/>
        </w:rPr>
        <w:t xml:space="preserve">, </w:t>
      </w:r>
      <w:proofErr w:type="spellStart"/>
      <w:r w:rsidRPr="00734A5F">
        <w:rPr>
          <w:color w:val="000000"/>
          <w:lang w:eastAsia="uk-UA"/>
        </w:rPr>
        <w:t>ship’s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name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type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are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to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written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fully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Shipowner’s</w:t>
      </w:r>
      <w:proofErr w:type="spellEnd"/>
      <w:r w:rsidRPr="00734A5F">
        <w:rPr>
          <w:color w:val="000000"/>
          <w:lang w:eastAsia="uk-UA"/>
        </w:rPr>
        <w:t xml:space="preserve">, </w:t>
      </w:r>
      <w:proofErr w:type="spellStart"/>
      <w:r w:rsidRPr="00734A5F">
        <w:rPr>
          <w:color w:val="000000"/>
          <w:lang w:eastAsia="uk-UA"/>
        </w:rPr>
        <w:t>ship’s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propulsion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machinery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particulars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are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to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taken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from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official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ship’s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documents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Rank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rating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to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taken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from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crew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list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Dates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joining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leaving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ship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are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to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written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follows</w:t>
      </w:r>
      <w:proofErr w:type="spellEnd"/>
      <w:r w:rsidRPr="00734A5F">
        <w:rPr>
          <w:color w:val="000000"/>
          <w:lang w:eastAsia="uk-UA"/>
        </w:rPr>
        <w:t xml:space="preserve">: </w:t>
      </w:r>
      <w:proofErr w:type="spellStart"/>
      <w:r w:rsidRPr="00734A5F">
        <w:rPr>
          <w:color w:val="000000"/>
          <w:lang w:eastAsia="uk-UA"/>
        </w:rPr>
        <w:t>date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year</w:t>
      </w:r>
      <w:proofErr w:type="spellEnd"/>
      <w:r w:rsidRPr="00734A5F">
        <w:rPr>
          <w:color w:val="000000"/>
          <w:lang w:eastAsia="uk-UA"/>
        </w:rPr>
        <w:t xml:space="preserve"> — </w:t>
      </w:r>
      <w:proofErr w:type="spellStart"/>
      <w:r w:rsidRPr="00734A5F">
        <w:rPr>
          <w:color w:val="000000"/>
          <w:lang w:eastAsia="uk-UA"/>
        </w:rPr>
        <w:t>in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figures</w:t>
      </w:r>
      <w:proofErr w:type="spellEnd"/>
      <w:r w:rsidRPr="00734A5F">
        <w:rPr>
          <w:color w:val="000000"/>
          <w:lang w:eastAsia="uk-UA"/>
        </w:rPr>
        <w:t xml:space="preserve">, </w:t>
      </w:r>
      <w:proofErr w:type="spellStart"/>
      <w:r w:rsidRPr="00734A5F">
        <w:rPr>
          <w:color w:val="000000"/>
          <w:lang w:eastAsia="uk-UA"/>
        </w:rPr>
        <w:t>month</w:t>
      </w:r>
      <w:proofErr w:type="spellEnd"/>
      <w:r w:rsidRPr="00734A5F">
        <w:rPr>
          <w:color w:val="000000"/>
          <w:lang w:eastAsia="uk-UA"/>
        </w:rPr>
        <w:t xml:space="preserve"> — </w:t>
      </w:r>
      <w:proofErr w:type="spellStart"/>
      <w:r w:rsidRPr="00734A5F">
        <w:rPr>
          <w:color w:val="000000"/>
          <w:lang w:eastAsia="uk-UA"/>
        </w:rPr>
        <w:t>in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words</w:t>
      </w:r>
      <w:proofErr w:type="spellEnd"/>
      <w:r w:rsidRPr="00734A5F">
        <w:rPr>
          <w:color w:val="000000"/>
          <w:lang w:eastAsia="uk-UA"/>
        </w:rPr>
        <w:t xml:space="preserve"> (25 </w:t>
      </w:r>
      <w:proofErr w:type="spellStart"/>
      <w:r w:rsidRPr="00734A5F">
        <w:rPr>
          <w:color w:val="000000"/>
          <w:lang w:eastAsia="uk-UA"/>
        </w:rPr>
        <w:t>July</w:t>
      </w:r>
      <w:proofErr w:type="spellEnd"/>
      <w:r w:rsidRPr="00734A5F">
        <w:rPr>
          <w:color w:val="000000"/>
          <w:lang w:eastAsia="uk-UA"/>
        </w:rPr>
        <w:t xml:space="preserve"> 2004).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Navigation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area</w:t>
      </w:r>
      <w:proofErr w:type="spellEnd"/>
      <w:r w:rsidRPr="00734A5F">
        <w:rPr>
          <w:color w:val="000000"/>
          <w:lang w:eastAsia="uk-UA"/>
        </w:rPr>
        <w:t xml:space="preserve"> (</w:t>
      </w:r>
      <w:proofErr w:type="spellStart"/>
      <w:r w:rsidRPr="00734A5F">
        <w:rPr>
          <w:color w:val="000000"/>
          <w:lang w:eastAsia="uk-UA"/>
        </w:rPr>
        <w:t>seas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oceans</w:t>
      </w:r>
      <w:proofErr w:type="spellEnd"/>
      <w:r w:rsidRPr="00734A5F">
        <w:rPr>
          <w:color w:val="000000"/>
          <w:lang w:eastAsia="uk-UA"/>
        </w:rPr>
        <w:t xml:space="preserve">) </w:t>
      </w:r>
      <w:proofErr w:type="spellStart"/>
      <w:r w:rsidRPr="00734A5F">
        <w:rPr>
          <w:color w:val="000000"/>
          <w:lang w:eastAsia="uk-UA"/>
        </w:rPr>
        <w:t>and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ports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call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are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to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entered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column</w:t>
      </w:r>
      <w:proofErr w:type="spellEnd"/>
      <w:r w:rsidRPr="00734A5F">
        <w:rPr>
          <w:color w:val="000000"/>
          <w:lang w:eastAsia="uk-UA"/>
        </w:rPr>
        <w:t xml:space="preserve"> «</w:t>
      </w:r>
      <w:proofErr w:type="spellStart"/>
      <w:r w:rsidRPr="00734A5F">
        <w:rPr>
          <w:color w:val="000000"/>
          <w:lang w:eastAsia="uk-UA"/>
        </w:rPr>
        <w:t>Description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voyage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ports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call</w:t>
      </w:r>
      <w:proofErr w:type="spellEnd"/>
      <w:r w:rsidRPr="00734A5F">
        <w:rPr>
          <w:color w:val="000000"/>
          <w:lang w:eastAsia="uk-UA"/>
        </w:rPr>
        <w:t>».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Into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service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include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actual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time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voyage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time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ship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standing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port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under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repair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not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more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one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month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 xml:space="preserve">A </w:t>
      </w:r>
      <w:proofErr w:type="spellStart"/>
      <w:r w:rsidRPr="00734A5F">
        <w:rPr>
          <w:color w:val="000000"/>
          <w:lang w:eastAsia="uk-UA"/>
        </w:rPr>
        <w:t>shiprepair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work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service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entries</w:t>
      </w:r>
      <w:proofErr w:type="spellEnd"/>
      <w:r w:rsidRPr="00734A5F">
        <w:rPr>
          <w:color w:val="000000"/>
          <w:lang w:eastAsia="uk-UA"/>
        </w:rPr>
        <w:t xml:space="preserve"> (</w:t>
      </w:r>
      <w:proofErr w:type="spellStart"/>
      <w:r w:rsidRPr="00734A5F">
        <w:rPr>
          <w:color w:val="000000"/>
          <w:lang w:eastAsia="uk-UA"/>
        </w:rPr>
        <w:t>if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needed</w:t>
      </w:r>
      <w:proofErr w:type="spellEnd"/>
      <w:r w:rsidRPr="00734A5F">
        <w:rPr>
          <w:color w:val="000000"/>
          <w:lang w:eastAsia="uk-UA"/>
        </w:rPr>
        <w:t xml:space="preserve">) </w:t>
      </w:r>
      <w:proofErr w:type="spellStart"/>
      <w:r w:rsidRPr="00734A5F">
        <w:rPr>
          <w:color w:val="000000"/>
          <w:lang w:eastAsia="uk-UA"/>
        </w:rPr>
        <w:t>are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to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made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on</w:t>
      </w:r>
      <w:proofErr w:type="spellEnd"/>
      <w:r w:rsidRPr="00734A5F">
        <w:rPr>
          <w:color w:val="000000"/>
          <w:lang w:eastAsia="uk-UA"/>
        </w:rPr>
        <w:t xml:space="preserve"> a </w:t>
      </w:r>
      <w:proofErr w:type="spellStart"/>
      <w:r w:rsidRPr="00734A5F">
        <w:rPr>
          <w:color w:val="000000"/>
          <w:lang w:eastAsia="uk-UA"/>
        </w:rPr>
        <w:t>separate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page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Each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entry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confirmed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by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Master’s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signature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ship’s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stamp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Date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entry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means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date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signing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by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Master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Validity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Seaman’s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Seagoing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Service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Record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Book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not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limited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Upon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Seaman’s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Seagoing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Service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Record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Book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completion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You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can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order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new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Book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at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</w:p>
    <w:p w:rsidR="006E2E29" w:rsidRPr="00734A5F" w:rsidRDefault="006E2E29" w:rsidP="00734A5F">
      <w:pPr>
        <w:shd w:val="clear" w:color="auto" w:fill="FFFFFF"/>
        <w:spacing w:before="28" w:after="0" w:line="193" w:lineRule="atLeast"/>
        <w:jc w:val="both"/>
        <w:rPr>
          <w:color w:val="000000"/>
          <w:lang w:eastAsia="uk-UA"/>
        </w:rPr>
      </w:pPr>
      <w:r w:rsidRPr="00734A5F">
        <w:rPr>
          <w:color w:val="000000"/>
          <w:lang w:eastAsia="uk-UA"/>
        </w:rPr>
        <w:lastRenderedPageBreak/>
        <w:t>_________________________________________________________________________________ .</w:t>
      </w:r>
    </w:p>
    <w:p w:rsidR="006E2E29" w:rsidRDefault="006E2E29" w:rsidP="00734A5F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F75AD1">
        <w:rPr>
          <w:color w:val="000000"/>
          <w:sz w:val="20"/>
          <w:szCs w:val="20"/>
          <w:lang w:val="en-US" w:eastAsia="uk-UA"/>
        </w:rPr>
        <w:t>                                                                                </w:t>
      </w:r>
      <w:r w:rsidRPr="00F75AD1">
        <w:rPr>
          <w:color w:val="000000"/>
          <w:sz w:val="20"/>
          <w:szCs w:val="20"/>
          <w:lang w:eastAsia="uk-UA"/>
        </w:rPr>
        <w:t>(</w:t>
      </w:r>
      <w:proofErr w:type="spellStart"/>
      <w:r w:rsidRPr="00F75AD1">
        <w:rPr>
          <w:color w:val="000000"/>
          <w:sz w:val="20"/>
          <w:szCs w:val="20"/>
          <w:lang w:eastAsia="uk-UA"/>
        </w:rPr>
        <w:t>Authority</w:t>
      </w:r>
      <w:proofErr w:type="spellEnd"/>
      <w:r w:rsidRPr="00F75AD1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F75AD1">
        <w:rPr>
          <w:color w:val="000000"/>
          <w:sz w:val="20"/>
          <w:szCs w:val="20"/>
          <w:lang w:eastAsia="uk-UA"/>
        </w:rPr>
        <w:t>name</w:t>
      </w:r>
      <w:proofErr w:type="spellEnd"/>
      <w:r w:rsidRPr="00F75AD1">
        <w:rPr>
          <w:color w:val="000000"/>
          <w:sz w:val="20"/>
          <w:szCs w:val="20"/>
          <w:lang w:eastAsia="uk-UA"/>
        </w:rPr>
        <w:t>)</w:t>
      </w:r>
    </w:p>
    <w:p w:rsidR="006E2E29" w:rsidRDefault="006E2E29" w:rsidP="00734A5F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  <w:sectPr w:rsidR="006E2E29" w:rsidSect="00F75AD1">
          <w:pgSz w:w="11906" w:h="16838"/>
          <w:pgMar w:top="1134" w:right="850" w:bottom="360" w:left="1080" w:header="708" w:footer="708" w:gutter="0"/>
          <w:cols w:space="708"/>
          <w:docGrid w:linePitch="360"/>
        </w:sectPr>
      </w:pPr>
    </w:p>
    <w:p w:rsidR="006E2E29" w:rsidRPr="00734A5F" w:rsidRDefault="006E2E29" w:rsidP="00F75AD1">
      <w:pPr>
        <w:shd w:val="clear" w:color="auto" w:fill="FFFFFF"/>
        <w:spacing w:before="680" w:after="28" w:line="193" w:lineRule="atLeast"/>
        <w:jc w:val="right"/>
        <w:rPr>
          <w:i/>
          <w:iCs/>
          <w:color w:val="000000"/>
          <w:lang w:eastAsia="uk-UA"/>
        </w:rPr>
      </w:pPr>
      <w:r w:rsidRPr="00734A5F">
        <w:rPr>
          <w:i/>
          <w:iCs/>
          <w:color w:val="000000"/>
          <w:lang w:val="en-US" w:eastAsia="uk-UA"/>
        </w:rPr>
        <w:lastRenderedPageBreak/>
        <w:t>                                                                                 </w:t>
      </w:r>
      <w:r>
        <w:rPr>
          <w:i/>
          <w:iCs/>
          <w:color w:val="000000"/>
          <w:lang w:eastAsia="uk-UA"/>
        </w:rPr>
        <w:t>(Сторінки 4-</w:t>
      </w:r>
      <w:r w:rsidRPr="00734A5F">
        <w:rPr>
          <w:i/>
          <w:iCs/>
          <w:color w:val="000000"/>
          <w:lang w:eastAsia="uk-UA"/>
        </w:rPr>
        <w:t>39 Послужної книжки моряка)</w:t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40"/>
        <w:gridCol w:w="8280"/>
      </w:tblGrid>
      <w:tr w:rsidR="006E2E29" w:rsidRPr="00734A5F" w:rsidTr="00F75AD1">
        <w:trPr>
          <w:trHeight w:val="60"/>
        </w:trPr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734A5F">
              <w:rPr>
                <w:color w:val="000000"/>
                <w:spacing w:val="-2"/>
                <w:lang w:eastAsia="uk-UA"/>
              </w:rPr>
              <w:t>Назва та тип судна, порт приписки</w:t>
            </w:r>
          </w:p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proofErr w:type="spellStart"/>
            <w:r w:rsidRPr="00734A5F">
              <w:rPr>
                <w:color w:val="000000"/>
                <w:spacing w:val="-2"/>
                <w:lang w:eastAsia="uk-UA"/>
              </w:rPr>
              <w:t>Name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and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type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of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Ship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,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Port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of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Registry</w:t>
            </w:r>
            <w:proofErr w:type="spellEnd"/>
          </w:p>
        </w:tc>
        <w:tc>
          <w:tcPr>
            <w:tcW w:w="8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34A5F">
              <w:rPr>
                <w:lang w:val="en-US" w:eastAsia="uk-UA"/>
              </w:rPr>
              <w:t> </w:t>
            </w:r>
          </w:p>
        </w:tc>
      </w:tr>
      <w:tr w:rsidR="006E2E29" w:rsidRPr="00734A5F" w:rsidTr="00F75AD1">
        <w:trPr>
          <w:trHeight w:val="60"/>
        </w:trPr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734A5F">
              <w:rPr>
                <w:color w:val="000000"/>
                <w:spacing w:val="-2"/>
                <w:lang w:eastAsia="uk-UA"/>
              </w:rPr>
              <w:t>Судновласник</w:t>
            </w:r>
          </w:p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proofErr w:type="spellStart"/>
            <w:r w:rsidRPr="00734A5F">
              <w:rPr>
                <w:color w:val="000000"/>
                <w:spacing w:val="-2"/>
                <w:lang w:eastAsia="uk-UA"/>
              </w:rPr>
              <w:t>Shipowner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34A5F">
              <w:rPr>
                <w:lang w:eastAsia="uk-UA"/>
              </w:rPr>
              <w:t> </w:t>
            </w:r>
          </w:p>
        </w:tc>
      </w:tr>
      <w:tr w:rsidR="006E2E29" w:rsidRPr="00734A5F" w:rsidTr="00F75AD1">
        <w:trPr>
          <w:trHeight w:val="60"/>
        </w:trPr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734A5F">
              <w:rPr>
                <w:color w:val="000000"/>
                <w:spacing w:val="-2"/>
                <w:lang w:eastAsia="uk-UA"/>
              </w:rPr>
              <w:t>Офіційний номер судна</w:t>
            </w:r>
          </w:p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proofErr w:type="spellStart"/>
            <w:r w:rsidRPr="00734A5F">
              <w:rPr>
                <w:color w:val="000000"/>
                <w:spacing w:val="-2"/>
                <w:lang w:eastAsia="uk-UA"/>
              </w:rPr>
              <w:t>Ship’s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official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No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>.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34A5F">
              <w:rPr>
                <w:lang w:val="en-US" w:eastAsia="uk-UA"/>
              </w:rPr>
              <w:t> </w:t>
            </w:r>
          </w:p>
        </w:tc>
      </w:tr>
      <w:tr w:rsidR="006E2E29" w:rsidRPr="00734A5F" w:rsidTr="00F75AD1">
        <w:trPr>
          <w:trHeight w:val="60"/>
        </w:trPr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734A5F">
              <w:rPr>
                <w:color w:val="000000"/>
                <w:spacing w:val="-2"/>
                <w:lang w:eastAsia="uk-UA"/>
              </w:rPr>
              <w:t>Валова місткість судна</w:t>
            </w:r>
          </w:p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proofErr w:type="spellStart"/>
            <w:r w:rsidRPr="00734A5F">
              <w:rPr>
                <w:color w:val="000000"/>
                <w:spacing w:val="-2"/>
                <w:lang w:eastAsia="uk-UA"/>
              </w:rPr>
              <w:t>Gross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Tonnage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34A5F">
              <w:rPr>
                <w:lang w:val="en-US" w:eastAsia="uk-UA"/>
              </w:rPr>
              <w:t> </w:t>
            </w:r>
          </w:p>
        </w:tc>
      </w:tr>
      <w:tr w:rsidR="006E2E29" w:rsidRPr="00734A5F" w:rsidTr="00F75AD1">
        <w:trPr>
          <w:trHeight w:val="60"/>
        </w:trPr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734A5F">
              <w:rPr>
                <w:color w:val="000000"/>
                <w:spacing w:val="-2"/>
                <w:lang w:eastAsia="uk-UA"/>
              </w:rPr>
              <w:t>Потужність ГЕУ (кВт)</w:t>
            </w:r>
          </w:p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proofErr w:type="spellStart"/>
            <w:r w:rsidRPr="00734A5F">
              <w:rPr>
                <w:color w:val="000000"/>
                <w:spacing w:val="-2"/>
                <w:lang w:eastAsia="uk-UA"/>
              </w:rPr>
              <w:t>Propulsion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Power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of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main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propulsion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machinery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(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kWt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>)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34A5F">
              <w:rPr>
                <w:lang w:val="en-US" w:eastAsia="uk-UA"/>
              </w:rPr>
              <w:t> </w:t>
            </w:r>
          </w:p>
        </w:tc>
      </w:tr>
      <w:tr w:rsidR="006E2E29" w:rsidRPr="00734A5F" w:rsidTr="00F75AD1">
        <w:trPr>
          <w:trHeight w:val="60"/>
        </w:trPr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734A5F">
              <w:rPr>
                <w:color w:val="000000"/>
                <w:spacing w:val="-2"/>
                <w:lang w:eastAsia="uk-UA"/>
              </w:rPr>
              <w:t>Потужність суднового електрообладнання</w:t>
            </w:r>
          </w:p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734A5F">
              <w:rPr>
                <w:color w:val="000000"/>
                <w:spacing w:val="-2"/>
                <w:lang w:eastAsia="uk-UA"/>
              </w:rPr>
              <w:t>(тільки для електромеханіків)</w:t>
            </w:r>
          </w:p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proofErr w:type="spellStart"/>
            <w:r w:rsidRPr="00734A5F">
              <w:rPr>
                <w:color w:val="000000"/>
                <w:spacing w:val="-2"/>
                <w:lang w:eastAsia="uk-UA"/>
              </w:rPr>
              <w:t>Total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ship’s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electrical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power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br/>
              <w:t>(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for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electricians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only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>)</w:t>
            </w:r>
          </w:p>
          <w:p w:rsidR="006E2E29" w:rsidRPr="00734A5F" w:rsidRDefault="006E2E29" w:rsidP="00993795">
            <w:pPr>
              <w:spacing w:before="57" w:after="0" w:line="179" w:lineRule="atLeast"/>
              <w:rPr>
                <w:color w:val="000000"/>
                <w:spacing w:val="-2"/>
                <w:lang w:eastAsia="uk-UA"/>
              </w:rPr>
            </w:pPr>
            <w:r w:rsidRPr="00734A5F">
              <w:rPr>
                <w:color w:val="000000"/>
                <w:spacing w:val="-2"/>
                <w:lang w:eastAsia="uk-UA"/>
              </w:rPr>
              <w:t xml:space="preserve">Холодопродуктивність,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кКал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>/год</w:t>
            </w:r>
          </w:p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734A5F">
              <w:rPr>
                <w:color w:val="000000"/>
                <w:spacing w:val="-2"/>
                <w:lang w:eastAsia="uk-UA"/>
              </w:rPr>
              <w:t xml:space="preserve">(тільки для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рефмеханіків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>)</w:t>
            </w:r>
          </w:p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proofErr w:type="spellStart"/>
            <w:r w:rsidRPr="00734A5F">
              <w:rPr>
                <w:color w:val="000000"/>
                <w:spacing w:val="-2"/>
                <w:lang w:eastAsia="uk-UA"/>
              </w:rPr>
              <w:t>Refrigerating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plant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power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,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kKal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>/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hr</w:t>
            </w:r>
            <w:proofErr w:type="spellEnd"/>
          </w:p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734A5F">
              <w:rPr>
                <w:color w:val="000000"/>
                <w:spacing w:val="-2"/>
                <w:lang w:eastAsia="uk-UA"/>
              </w:rPr>
              <w:t>(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for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refrigerating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engineers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only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>)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34A5F">
              <w:rPr>
                <w:lang w:val="en-US" w:eastAsia="uk-UA"/>
              </w:rPr>
              <w:t> </w:t>
            </w:r>
          </w:p>
        </w:tc>
      </w:tr>
      <w:tr w:rsidR="006E2E29" w:rsidRPr="00734A5F" w:rsidTr="00F75AD1">
        <w:trPr>
          <w:trHeight w:val="60"/>
        </w:trPr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734A5F">
              <w:rPr>
                <w:color w:val="000000"/>
                <w:spacing w:val="-2"/>
                <w:lang w:eastAsia="uk-UA"/>
              </w:rPr>
              <w:t>Посада на судні</w:t>
            </w:r>
          </w:p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proofErr w:type="spellStart"/>
            <w:r w:rsidRPr="00734A5F">
              <w:rPr>
                <w:color w:val="000000"/>
                <w:spacing w:val="-2"/>
                <w:lang w:eastAsia="uk-UA"/>
              </w:rPr>
              <w:t>Rank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or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rating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34A5F">
              <w:rPr>
                <w:lang w:val="en-US" w:eastAsia="uk-UA"/>
              </w:rPr>
              <w:t> </w:t>
            </w:r>
          </w:p>
        </w:tc>
      </w:tr>
      <w:tr w:rsidR="006E2E29" w:rsidRPr="00734A5F" w:rsidTr="00F75AD1">
        <w:trPr>
          <w:trHeight w:val="60"/>
        </w:trPr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734A5F">
              <w:rPr>
                <w:color w:val="000000"/>
                <w:spacing w:val="-2"/>
                <w:lang w:eastAsia="uk-UA"/>
              </w:rPr>
              <w:t>Дата та місце влаштування на судно</w:t>
            </w:r>
          </w:p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proofErr w:type="spellStart"/>
            <w:r w:rsidRPr="00734A5F">
              <w:rPr>
                <w:color w:val="000000"/>
                <w:spacing w:val="-2"/>
                <w:lang w:eastAsia="uk-UA"/>
              </w:rPr>
              <w:t>Date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and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place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of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embarkation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34A5F">
              <w:rPr>
                <w:lang w:val="en-US" w:eastAsia="uk-UA"/>
              </w:rPr>
              <w:t> </w:t>
            </w:r>
          </w:p>
        </w:tc>
      </w:tr>
      <w:tr w:rsidR="006E2E29" w:rsidRPr="00734A5F" w:rsidTr="00F75AD1">
        <w:trPr>
          <w:trHeight w:val="60"/>
        </w:trPr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734A5F">
              <w:rPr>
                <w:color w:val="000000"/>
                <w:spacing w:val="-2"/>
                <w:lang w:eastAsia="uk-UA"/>
              </w:rPr>
              <w:t>Дата та місце звільнення із судна</w:t>
            </w:r>
          </w:p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proofErr w:type="spellStart"/>
            <w:r w:rsidRPr="00734A5F">
              <w:rPr>
                <w:color w:val="000000"/>
                <w:spacing w:val="-2"/>
                <w:lang w:eastAsia="uk-UA"/>
              </w:rPr>
              <w:t>Date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and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place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of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discharge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34A5F">
              <w:rPr>
                <w:lang w:val="en-US" w:eastAsia="uk-UA"/>
              </w:rPr>
              <w:t> </w:t>
            </w:r>
          </w:p>
        </w:tc>
      </w:tr>
      <w:tr w:rsidR="006E2E29" w:rsidRPr="00734A5F" w:rsidTr="00F75AD1">
        <w:trPr>
          <w:trHeight w:val="60"/>
        </w:trPr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734A5F">
              <w:rPr>
                <w:color w:val="000000"/>
                <w:spacing w:val="-2"/>
                <w:lang w:eastAsia="uk-UA"/>
              </w:rPr>
              <w:t>Район плавання та порти заходження</w:t>
            </w:r>
          </w:p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proofErr w:type="spellStart"/>
            <w:r w:rsidRPr="00734A5F">
              <w:rPr>
                <w:color w:val="000000"/>
                <w:spacing w:val="-2"/>
                <w:lang w:eastAsia="uk-UA"/>
              </w:rPr>
              <w:t>Trading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area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and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ports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of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call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34A5F">
              <w:rPr>
                <w:lang w:val="en-US" w:eastAsia="uk-UA"/>
              </w:rPr>
              <w:t> </w:t>
            </w:r>
          </w:p>
        </w:tc>
      </w:tr>
      <w:tr w:rsidR="006E2E29" w:rsidRPr="00734A5F" w:rsidTr="00F75AD1">
        <w:trPr>
          <w:trHeight w:val="60"/>
        </w:trPr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734A5F">
              <w:rPr>
                <w:color w:val="000000"/>
                <w:spacing w:val="-2"/>
                <w:lang w:eastAsia="uk-UA"/>
              </w:rPr>
              <w:t xml:space="preserve">Ім’я, прізвище та підпис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капітанa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>, суднова печатка</w:t>
            </w:r>
          </w:p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proofErr w:type="spellStart"/>
            <w:r w:rsidRPr="00734A5F">
              <w:rPr>
                <w:color w:val="000000"/>
                <w:spacing w:val="-2"/>
                <w:lang w:eastAsia="uk-UA"/>
              </w:rPr>
              <w:t>Full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name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and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signature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of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Master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,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Ship’s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stamp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34A5F">
              <w:rPr>
                <w:lang w:val="en-US" w:eastAsia="uk-UA"/>
              </w:rPr>
              <w:t> </w:t>
            </w:r>
          </w:p>
        </w:tc>
      </w:tr>
      <w:tr w:rsidR="006E2E29" w:rsidRPr="00734A5F" w:rsidTr="00F75AD1">
        <w:trPr>
          <w:trHeight w:val="60"/>
        </w:trPr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r w:rsidRPr="00734A5F">
              <w:rPr>
                <w:color w:val="000000"/>
                <w:spacing w:val="-2"/>
                <w:lang w:eastAsia="uk-UA"/>
              </w:rPr>
              <w:t>Дата заповнення</w:t>
            </w:r>
          </w:p>
          <w:p w:rsidR="006E2E29" w:rsidRPr="00734A5F" w:rsidRDefault="006E2E29" w:rsidP="00993795">
            <w:pPr>
              <w:spacing w:after="0" w:line="179" w:lineRule="atLeast"/>
              <w:rPr>
                <w:color w:val="000000"/>
                <w:spacing w:val="-2"/>
                <w:lang w:eastAsia="uk-UA"/>
              </w:rPr>
            </w:pPr>
            <w:proofErr w:type="spellStart"/>
            <w:r w:rsidRPr="00734A5F">
              <w:rPr>
                <w:color w:val="000000"/>
                <w:spacing w:val="-2"/>
                <w:lang w:eastAsia="uk-UA"/>
              </w:rPr>
              <w:t>Date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of</w:t>
            </w:r>
            <w:proofErr w:type="spellEnd"/>
            <w:r w:rsidRPr="00734A5F">
              <w:rPr>
                <w:color w:val="000000"/>
                <w:spacing w:val="-2"/>
                <w:lang w:eastAsia="uk-UA"/>
              </w:rPr>
              <w:t xml:space="preserve"> </w:t>
            </w:r>
            <w:proofErr w:type="spellStart"/>
            <w:r w:rsidRPr="00734A5F">
              <w:rPr>
                <w:color w:val="000000"/>
                <w:spacing w:val="-2"/>
                <w:lang w:eastAsia="uk-UA"/>
              </w:rPr>
              <w:t>entry</w:t>
            </w:r>
            <w:proofErr w:type="spellEnd"/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6E2E29" w:rsidRPr="00734A5F" w:rsidRDefault="006E2E29" w:rsidP="00993795">
            <w:pPr>
              <w:spacing w:after="0" w:line="240" w:lineRule="auto"/>
              <w:rPr>
                <w:color w:val="000000"/>
                <w:lang w:eastAsia="uk-UA"/>
              </w:rPr>
            </w:pPr>
            <w:r w:rsidRPr="00734A5F">
              <w:rPr>
                <w:lang w:val="en-US" w:eastAsia="uk-UA"/>
              </w:rPr>
              <w:t> </w:t>
            </w:r>
          </w:p>
        </w:tc>
      </w:tr>
    </w:tbl>
    <w:p w:rsidR="006E2E29" w:rsidRDefault="006E2E29" w:rsidP="00734A5F">
      <w:pPr>
        <w:shd w:val="clear" w:color="auto" w:fill="FFFFFF"/>
        <w:spacing w:before="85" w:after="28" w:line="193" w:lineRule="atLeast"/>
        <w:jc w:val="right"/>
        <w:rPr>
          <w:i/>
          <w:iCs/>
          <w:color w:val="000000"/>
          <w:lang w:eastAsia="uk-UA"/>
        </w:rPr>
        <w:sectPr w:rsidR="006E2E29" w:rsidSect="009E2D07">
          <w:pgSz w:w="16838" w:h="11906" w:orient="landscape"/>
          <w:pgMar w:top="180" w:right="1134" w:bottom="360" w:left="357" w:header="709" w:footer="709" w:gutter="0"/>
          <w:cols w:space="708"/>
          <w:docGrid w:linePitch="360"/>
        </w:sectPr>
      </w:pPr>
    </w:p>
    <w:p w:rsidR="006E2E29" w:rsidRPr="00734A5F" w:rsidRDefault="006E2E29" w:rsidP="00734A5F">
      <w:pPr>
        <w:shd w:val="clear" w:color="auto" w:fill="FFFFFF"/>
        <w:spacing w:before="85" w:after="28" w:line="193" w:lineRule="atLeast"/>
        <w:jc w:val="right"/>
        <w:rPr>
          <w:i/>
          <w:iCs/>
          <w:color w:val="000000"/>
          <w:lang w:eastAsia="uk-UA"/>
        </w:rPr>
      </w:pPr>
      <w:r w:rsidRPr="00734A5F">
        <w:rPr>
          <w:i/>
          <w:iCs/>
          <w:color w:val="000000"/>
          <w:lang w:eastAsia="uk-UA"/>
        </w:rPr>
        <w:lastRenderedPageBreak/>
        <w:t> </w:t>
      </w:r>
    </w:p>
    <w:p w:rsidR="006E2E29" w:rsidRPr="00734A5F" w:rsidRDefault="006E2E29" w:rsidP="00734A5F">
      <w:pPr>
        <w:shd w:val="clear" w:color="auto" w:fill="FFFFFF"/>
        <w:spacing w:before="85" w:after="28" w:line="193" w:lineRule="atLeast"/>
        <w:jc w:val="right"/>
        <w:rPr>
          <w:i/>
          <w:iCs/>
          <w:color w:val="000000"/>
          <w:lang w:eastAsia="uk-UA"/>
        </w:rPr>
      </w:pPr>
      <w:r w:rsidRPr="00734A5F">
        <w:rPr>
          <w:i/>
          <w:iCs/>
          <w:color w:val="000000"/>
          <w:lang w:eastAsia="uk-UA"/>
        </w:rPr>
        <w:t>(Сторінка 40 Послужної книжки моряка)</w:t>
      </w:r>
    </w:p>
    <w:p w:rsidR="006E2E29" w:rsidRPr="00734A5F" w:rsidRDefault="006E2E29" w:rsidP="00734A5F">
      <w:pPr>
        <w:shd w:val="clear" w:color="auto" w:fill="FFFFFF"/>
        <w:spacing w:before="283" w:after="0" w:line="193" w:lineRule="atLeast"/>
        <w:rPr>
          <w:color w:val="000000"/>
          <w:lang w:eastAsia="uk-UA"/>
        </w:rPr>
      </w:pPr>
      <w:r w:rsidRPr="00734A5F">
        <w:rPr>
          <w:color w:val="000000"/>
          <w:lang w:val="en-US" w:eastAsia="uk-UA"/>
        </w:rPr>
        <w:t>                                                         </w:t>
      </w:r>
      <w:r>
        <w:rPr>
          <w:color w:val="000000"/>
          <w:lang w:eastAsia="uk-UA"/>
        </w:rPr>
        <w:t>Для відміток -</w:t>
      </w:r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Notes</w:t>
      </w:r>
      <w:proofErr w:type="spellEnd"/>
    </w:p>
    <w:p w:rsidR="006E2E29" w:rsidRPr="00734A5F" w:rsidRDefault="006E2E29" w:rsidP="00734A5F">
      <w:pPr>
        <w:shd w:val="clear" w:color="auto" w:fill="FFFFFF"/>
        <w:spacing w:before="2835" w:after="28" w:line="193" w:lineRule="atLeast"/>
        <w:jc w:val="right"/>
        <w:rPr>
          <w:i/>
          <w:iCs/>
          <w:color w:val="000000"/>
          <w:lang w:eastAsia="uk-UA"/>
        </w:rPr>
      </w:pPr>
      <w:r w:rsidRPr="00734A5F">
        <w:rPr>
          <w:i/>
          <w:iCs/>
          <w:color w:val="000000"/>
          <w:lang w:eastAsia="uk-UA"/>
        </w:rPr>
        <w:t>(Остання внутрішня сторінка обкладинки Послужної книжки моряка)</w:t>
      </w:r>
    </w:p>
    <w:p w:rsidR="006E2E29" w:rsidRPr="00734A5F" w:rsidRDefault="006E2E29" w:rsidP="00734A5F">
      <w:pPr>
        <w:shd w:val="clear" w:color="auto" w:fill="FFFFFF"/>
        <w:spacing w:before="283"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This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Seaman’s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Seagoing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Service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Record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Book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used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for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verifying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Holder’s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seagoing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service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accordance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with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International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Convention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Standards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Training</w:t>
      </w:r>
      <w:proofErr w:type="spellEnd"/>
      <w:r w:rsidRPr="00734A5F">
        <w:rPr>
          <w:color w:val="000000"/>
          <w:lang w:eastAsia="uk-UA"/>
        </w:rPr>
        <w:t xml:space="preserve">, </w:t>
      </w:r>
      <w:proofErr w:type="spellStart"/>
      <w:r w:rsidRPr="00734A5F">
        <w:rPr>
          <w:color w:val="000000"/>
          <w:lang w:eastAsia="uk-UA"/>
        </w:rPr>
        <w:t>Certification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Watchkeeping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for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Seafarers</w:t>
      </w:r>
      <w:proofErr w:type="spellEnd"/>
      <w:r w:rsidRPr="00734A5F">
        <w:rPr>
          <w:color w:val="000000"/>
          <w:lang w:eastAsia="uk-UA"/>
        </w:rPr>
        <w:t xml:space="preserve"> 1978, </w:t>
      </w:r>
      <w:proofErr w:type="spellStart"/>
      <w:r w:rsidRPr="00734A5F">
        <w:rPr>
          <w:color w:val="000000"/>
          <w:lang w:eastAsia="uk-UA"/>
        </w:rPr>
        <w:t>as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amended</w:t>
      </w:r>
      <w:proofErr w:type="spellEnd"/>
      <w:r w:rsidRPr="00734A5F">
        <w:rPr>
          <w:color w:val="000000"/>
          <w:lang w:eastAsia="uk-UA"/>
        </w:rPr>
        <w:t xml:space="preserve">, </w:t>
      </w:r>
      <w:proofErr w:type="spellStart"/>
      <w:r w:rsidRPr="00734A5F">
        <w:rPr>
          <w:color w:val="000000"/>
          <w:lang w:eastAsia="uk-UA"/>
        </w:rPr>
        <w:t>and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Ukrainian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national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legislation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Seaman’s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Seagoing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Service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Record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Book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issued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only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by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authorized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official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Amendments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alterations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to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printed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written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Book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are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not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permitted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Holder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shall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careful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with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Book</w:t>
      </w:r>
      <w:proofErr w:type="spellEnd"/>
      <w:r w:rsidRPr="00734A5F">
        <w:rPr>
          <w:color w:val="000000"/>
          <w:lang w:eastAsia="uk-UA"/>
        </w:rPr>
        <w:t xml:space="preserve">. </w:t>
      </w:r>
      <w:proofErr w:type="spellStart"/>
      <w:r w:rsidRPr="00734A5F">
        <w:rPr>
          <w:color w:val="000000"/>
          <w:lang w:eastAsia="uk-UA"/>
        </w:rPr>
        <w:t>Loss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negligent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condition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Book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may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cause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difficulties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verifying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Holder’s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seagoing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service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When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Seaman’s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Seagoing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Service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Record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Book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damaged</w:t>
      </w:r>
      <w:proofErr w:type="spellEnd"/>
      <w:r w:rsidRPr="00734A5F">
        <w:rPr>
          <w:color w:val="000000"/>
          <w:lang w:eastAsia="uk-UA"/>
        </w:rPr>
        <w:t xml:space="preserve">, </w:t>
      </w:r>
      <w:proofErr w:type="spellStart"/>
      <w:r w:rsidRPr="00734A5F">
        <w:rPr>
          <w:color w:val="000000"/>
          <w:lang w:eastAsia="uk-UA"/>
        </w:rPr>
        <w:t>destroyed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lost</w:t>
      </w:r>
      <w:proofErr w:type="spellEnd"/>
      <w:r w:rsidRPr="00734A5F">
        <w:rPr>
          <w:color w:val="000000"/>
          <w:lang w:eastAsia="uk-UA"/>
        </w:rPr>
        <w:t xml:space="preserve">, </w:t>
      </w:r>
      <w:proofErr w:type="spellStart"/>
      <w:r w:rsidRPr="00734A5F">
        <w:rPr>
          <w:color w:val="000000"/>
          <w:lang w:eastAsia="uk-UA"/>
        </w:rPr>
        <w:t>Book’s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Holder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should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inform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Inspectorate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for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Training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Certification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Seafarers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Book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not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transferable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to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any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other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person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734A5F">
        <w:rPr>
          <w:color w:val="000000"/>
          <w:lang w:eastAsia="uk-UA"/>
        </w:rPr>
        <w:t>If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You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have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found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Seaman’s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Seagoing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Service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Record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Book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and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You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are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not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its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Holder</w:t>
      </w:r>
      <w:proofErr w:type="spellEnd"/>
      <w:r w:rsidRPr="00734A5F">
        <w:rPr>
          <w:color w:val="000000"/>
          <w:lang w:eastAsia="uk-UA"/>
        </w:rPr>
        <w:t xml:space="preserve">, </w:t>
      </w:r>
      <w:proofErr w:type="spellStart"/>
      <w:r w:rsidRPr="00734A5F">
        <w:rPr>
          <w:color w:val="000000"/>
          <w:lang w:eastAsia="uk-UA"/>
        </w:rPr>
        <w:t>please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return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it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to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the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Ministry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Infrastructure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of</w:t>
      </w:r>
      <w:proofErr w:type="spellEnd"/>
      <w:r w:rsidRPr="00734A5F">
        <w:rPr>
          <w:color w:val="000000"/>
          <w:lang w:eastAsia="uk-UA"/>
        </w:rPr>
        <w:t xml:space="preserve"> </w:t>
      </w:r>
      <w:proofErr w:type="spellStart"/>
      <w:r w:rsidRPr="00734A5F">
        <w:rPr>
          <w:color w:val="000000"/>
          <w:lang w:eastAsia="uk-UA"/>
        </w:rPr>
        <w:t>Ukraine</w:t>
      </w:r>
      <w:proofErr w:type="spellEnd"/>
      <w:r w:rsidRPr="00734A5F">
        <w:rPr>
          <w:color w:val="000000"/>
          <w:lang w:eastAsia="uk-UA"/>
        </w:rPr>
        <w:t>.</w:t>
      </w:r>
    </w:p>
    <w:p w:rsidR="006E2E29" w:rsidRPr="00734A5F" w:rsidRDefault="006E2E29" w:rsidP="00734A5F">
      <w:pPr>
        <w:shd w:val="clear" w:color="auto" w:fill="FFFFFF"/>
        <w:spacing w:before="397" w:after="0" w:line="182" w:lineRule="atLeast"/>
        <w:ind w:left="4820"/>
        <w:rPr>
          <w:color w:val="000000"/>
          <w:lang w:eastAsia="uk-UA"/>
        </w:rPr>
      </w:pPr>
      <w:r w:rsidRPr="00734A5F">
        <w:rPr>
          <w:color w:val="000000"/>
          <w:lang w:eastAsia="uk-UA"/>
        </w:rPr>
        <w:t> </w:t>
      </w:r>
    </w:p>
    <w:p w:rsidR="006E2E29" w:rsidRPr="0023647C" w:rsidRDefault="0023647C" w:rsidP="00734A5F">
      <w:r w:rsidRPr="0023647C">
        <w:rPr>
          <w:rStyle w:val="st46"/>
          <w:color w:val="auto"/>
        </w:rPr>
        <w:t xml:space="preserve">{Додаток 13 із змінами, внесеними згідно з Наказом Міністерства інфраструктури </w:t>
      </w:r>
      <w:r w:rsidRPr="0023647C">
        <w:rPr>
          <w:rStyle w:val="st131"/>
          <w:color w:val="auto"/>
        </w:rPr>
        <w:t>№ 614 від 12.10.2020</w:t>
      </w:r>
      <w:r w:rsidRPr="0023647C">
        <w:rPr>
          <w:rStyle w:val="st46"/>
          <w:color w:val="auto"/>
        </w:rPr>
        <w:t xml:space="preserve"> </w:t>
      </w:r>
      <w:r w:rsidRPr="0023647C">
        <w:rPr>
          <w:rStyle w:val="st121"/>
          <w:color w:val="auto"/>
        </w:rPr>
        <w:t xml:space="preserve">- Наказ скасовано на підставі Наказу Міністерства інфраструктури </w:t>
      </w:r>
      <w:r w:rsidRPr="0023647C">
        <w:rPr>
          <w:rStyle w:val="st131"/>
          <w:color w:val="auto"/>
        </w:rPr>
        <w:t>№ 631 від 22.11.2021</w:t>
      </w:r>
      <w:r w:rsidRPr="0023647C">
        <w:rPr>
          <w:rStyle w:val="st121"/>
          <w:color w:val="auto"/>
        </w:rPr>
        <w:t xml:space="preserve">; </w:t>
      </w:r>
      <w:r w:rsidRPr="0023647C">
        <w:rPr>
          <w:rStyle w:val="st46"/>
          <w:color w:val="auto"/>
        </w:rPr>
        <w:t>в редакції</w:t>
      </w:r>
      <w:r w:rsidRPr="0023647C">
        <w:rPr>
          <w:rStyle w:val="st121"/>
          <w:color w:val="auto"/>
        </w:rPr>
        <w:t xml:space="preserve"> Наказу Міністерства інфраструктури </w:t>
      </w:r>
      <w:r w:rsidRPr="0023647C">
        <w:rPr>
          <w:rStyle w:val="st131"/>
          <w:color w:val="auto"/>
        </w:rPr>
        <w:t>№ 15 від 17.01.2022</w:t>
      </w:r>
      <w:r w:rsidRPr="0023647C">
        <w:rPr>
          <w:rStyle w:val="st121"/>
          <w:color w:val="auto"/>
        </w:rPr>
        <w:t xml:space="preserve">, з урахуванням змін, внесених Наказом Міністерства інфраструктури </w:t>
      </w:r>
      <w:r w:rsidRPr="0023647C">
        <w:rPr>
          <w:rStyle w:val="st131"/>
          <w:color w:val="auto"/>
        </w:rPr>
        <w:t>№ 77 від 09.02.2022</w:t>
      </w:r>
      <w:r w:rsidRPr="0023647C">
        <w:rPr>
          <w:rStyle w:val="st46"/>
          <w:color w:val="auto"/>
        </w:rPr>
        <w:t>}</w:t>
      </w:r>
      <w:bookmarkStart w:id="0" w:name="_GoBack"/>
      <w:bookmarkEnd w:id="0"/>
    </w:p>
    <w:sectPr w:rsidR="006E2E29" w:rsidRPr="0023647C" w:rsidSect="009E2D07">
      <w:pgSz w:w="11906" w:h="16838"/>
      <w:pgMar w:top="1134" w:right="357" w:bottom="35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5F"/>
    <w:rsid w:val="00026CA0"/>
    <w:rsid w:val="000F2E23"/>
    <w:rsid w:val="000F79AF"/>
    <w:rsid w:val="00116D3C"/>
    <w:rsid w:val="00167958"/>
    <w:rsid w:val="001A759D"/>
    <w:rsid w:val="001C79D5"/>
    <w:rsid w:val="001D2BC0"/>
    <w:rsid w:val="00224126"/>
    <w:rsid w:val="0023647C"/>
    <w:rsid w:val="00254C12"/>
    <w:rsid w:val="00292AD1"/>
    <w:rsid w:val="002B599C"/>
    <w:rsid w:val="003B5C21"/>
    <w:rsid w:val="003D1AB9"/>
    <w:rsid w:val="003F44F4"/>
    <w:rsid w:val="00400C9A"/>
    <w:rsid w:val="004E4797"/>
    <w:rsid w:val="0057536F"/>
    <w:rsid w:val="005D7C1B"/>
    <w:rsid w:val="00606E99"/>
    <w:rsid w:val="006359A9"/>
    <w:rsid w:val="006A344A"/>
    <w:rsid w:val="006E2E29"/>
    <w:rsid w:val="0072381E"/>
    <w:rsid w:val="00734A5F"/>
    <w:rsid w:val="00736713"/>
    <w:rsid w:val="007415B9"/>
    <w:rsid w:val="007D2FDE"/>
    <w:rsid w:val="00832DF6"/>
    <w:rsid w:val="0083634F"/>
    <w:rsid w:val="00855FA5"/>
    <w:rsid w:val="00872DBB"/>
    <w:rsid w:val="008C1EE4"/>
    <w:rsid w:val="00937274"/>
    <w:rsid w:val="00974276"/>
    <w:rsid w:val="00993795"/>
    <w:rsid w:val="009C2FFF"/>
    <w:rsid w:val="009E2D07"/>
    <w:rsid w:val="009E52C1"/>
    <w:rsid w:val="00A312B8"/>
    <w:rsid w:val="00A43E6F"/>
    <w:rsid w:val="00A868BA"/>
    <w:rsid w:val="00B327DB"/>
    <w:rsid w:val="00B801E4"/>
    <w:rsid w:val="00BD7521"/>
    <w:rsid w:val="00CA29B3"/>
    <w:rsid w:val="00CC666A"/>
    <w:rsid w:val="00CF4201"/>
    <w:rsid w:val="00DA68D3"/>
    <w:rsid w:val="00DB56D8"/>
    <w:rsid w:val="00E12E9D"/>
    <w:rsid w:val="00E541C4"/>
    <w:rsid w:val="00EB7F93"/>
    <w:rsid w:val="00EC06DB"/>
    <w:rsid w:val="00EC7383"/>
    <w:rsid w:val="00F030F9"/>
    <w:rsid w:val="00F10D47"/>
    <w:rsid w:val="00F46BAB"/>
    <w:rsid w:val="00F537E5"/>
    <w:rsid w:val="00F75795"/>
    <w:rsid w:val="00F7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D73ED8-D88F-4F83-85E2-CD1EE0D3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5F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A312B8"/>
    <w:rPr>
      <w:color w:val="000000"/>
    </w:rPr>
  </w:style>
  <w:style w:type="character" w:customStyle="1" w:styleId="st121">
    <w:name w:val="st121"/>
    <w:uiPriority w:val="99"/>
    <w:rsid w:val="00A312B8"/>
    <w:rPr>
      <w:i/>
      <w:iCs/>
      <w:color w:val="000000"/>
    </w:rPr>
  </w:style>
  <w:style w:type="character" w:customStyle="1" w:styleId="st131">
    <w:name w:val="st131"/>
    <w:uiPriority w:val="99"/>
    <w:rsid w:val="00A312B8"/>
    <w:rPr>
      <w:i/>
      <w:iCs/>
      <w:color w:val="0000FF"/>
    </w:rPr>
  </w:style>
  <w:style w:type="character" w:customStyle="1" w:styleId="st46">
    <w:name w:val="st46"/>
    <w:uiPriority w:val="99"/>
    <w:rsid w:val="00A312B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5809</Words>
  <Characters>3312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Георгіна Олена Анатоліївна</dc:creator>
  <cp:keywords/>
  <dc:description/>
  <cp:lastModifiedBy>Корніченко Тетяна Віталіївна</cp:lastModifiedBy>
  <cp:revision>8</cp:revision>
  <dcterms:created xsi:type="dcterms:W3CDTF">2022-06-21T11:17:00Z</dcterms:created>
  <dcterms:modified xsi:type="dcterms:W3CDTF">2022-06-21T13:32:00Z</dcterms:modified>
</cp:coreProperties>
</file>