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3A4" w:rsidRPr="001C23A4" w:rsidRDefault="001C23A4" w:rsidP="001C23A4">
      <w:pPr>
        <w:pStyle w:val="ShapkaDocumentu"/>
        <w:ind w:left="2835"/>
        <w:rPr>
          <w:rFonts w:ascii="Times New Roman" w:hAnsi="Times New Roman"/>
          <w:sz w:val="24"/>
          <w:szCs w:val="24"/>
        </w:rPr>
      </w:pPr>
      <w:bookmarkStart w:id="0" w:name="_GoBack"/>
      <w:bookmarkEnd w:id="0"/>
      <w:r w:rsidRPr="001C23A4">
        <w:rPr>
          <w:rFonts w:ascii="Times New Roman" w:hAnsi="Times New Roman"/>
          <w:sz w:val="24"/>
          <w:szCs w:val="24"/>
        </w:rPr>
        <w:t>Додаток 2</w:t>
      </w:r>
      <w:r w:rsidRPr="001C23A4">
        <w:rPr>
          <w:rFonts w:ascii="Times New Roman" w:hAnsi="Times New Roman"/>
          <w:sz w:val="24"/>
          <w:szCs w:val="24"/>
        </w:rPr>
        <w:br/>
        <w:t>до Порядку і умов</w:t>
      </w:r>
      <w:r w:rsidRPr="001C23A4">
        <w:rPr>
          <w:rFonts w:ascii="Times New Roman" w:hAnsi="Times New Roman"/>
          <w:sz w:val="24"/>
          <w:szCs w:val="24"/>
        </w:rPr>
        <w:br/>
        <w:t>(в редакції постанови Кабінету Міністрів України</w:t>
      </w:r>
      <w:r w:rsidRPr="001C23A4">
        <w:rPr>
          <w:rFonts w:ascii="Times New Roman" w:hAnsi="Times New Roman"/>
          <w:sz w:val="24"/>
          <w:szCs w:val="24"/>
        </w:rPr>
        <w:br/>
        <w:t>від 7 листопада 2023 р. № 1163)</w:t>
      </w:r>
    </w:p>
    <w:p w:rsidR="001C23A4" w:rsidRPr="00E27FCA" w:rsidRDefault="001C23A4" w:rsidP="001C23A4">
      <w:pPr>
        <w:pStyle w:val="a4"/>
        <w:rPr>
          <w:rFonts w:ascii="Times New Roman" w:hAnsi="Times New Roman"/>
          <w:b w:val="0"/>
          <w:sz w:val="28"/>
          <w:szCs w:val="28"/>
        </w:rPr>
      </w:pPr>
      <w:bookmarkStart w:id="1" w:name="_Hlk137140653"/>
      <w:r w:rsidRPr="00E27FCA">
        <w:rPr>
          <w:rFonts w:ascii="Times New Roman" w:hAnsi="Times New Roman"/>
          <w:b w:val="0"/>
          <w:sz w:val="28"/>
          <w:szCs w:val="28"/>
        </w:rPr>
        <w:t>ПРИМІРНИЙ ДОГОВІР</w:t>
      </w:r>
      <w:r w:rsidRPr="00E27FCA">
        <w:rPr>
          <w:rFonts w:ascii="Times New Roman" w:hAnsi="Times New Roman"/>
          <w:b w:val="0"/>
          <w:sz w:val="28"/>
          <w:szCs w:val="28"/>
        </w:rPr>
        <w:br/>
      </w:r>
      <w:bookmarkStart w:id="2" w:name="_Hlk137140512"/>
      <w:r w:rsidRPr="00E27FCA">
        <w:rPr>
          <w:rFonts w:ascii="Times New Roman" w:hAnsi="Times New Roman"/>
          <w:b w:val="0"/>
          <w:sz w:val="28"/>
          <w:szCs w:val="28"/>
        </w:rPr>
        <w:t>з адвокатом, який надає безоплатну вторинну правничу допомогу</w:t>
      </w:r>
      <w:bookmarkEnd w:id="2"/>
      <w:r w:rsidRPr="00E27FCA">
        <w:rPr>
          <w:rFonts w:ascii="Times New Roman" w:hAnsi="Times New Roman"/>
          <w:b w:val="0"/>
          <w:sz w:val="28"/>
          <w:szCs w:val="28"/>
        </w:rPr>
        <w:t xml:space="preserve"> </w:t>
      </w:r>
    </w:p>
    <w:bookmarkEnd w:id="1"/>
    <w:p w:rsidR="001C23A4" w:rsidRPr="001C23A4" w:rsidRDefault="001C23A4" w:rsidP="001C23A4">
      <w:pPr>
        <w:pStyle w:val="a3"/>
        <w:jc w:val="both"/>
        <w:rPr>
          <w:rFonts w:ascii="Times New Roman" w:hAnsi="Times New Roman"/>
          <w:sz w:val="24"/>
          <w:szCs w:val="24"/>
        </w:rPr>
      </w:pPr>
      <w:r w:rsidRPr="001C23A4">
        <w:rPr>
          <w:rFonts w:ascii="Times New Roman" w:hAnsi="Times New Roman"/>
          <w:sz w:val="24"/>
          <w:szCs w:val="24"/>
        </w:rPr>
        <w:t>м. _________</w:t>
      </w:r>
      <w:r>
        <w:rPr>
          <w:rFonts w:ascii="Times New Roman" w:hAnsi="Times New Roman"/>
          <w:sz w:val="24"/>
          <w:szCs w:val="24"/>
        </w:rPr>
        <w:t>___</w:t>
      </w:r>
      <w:r w:rsidRPr="001C23A4">
        <w:rPr>
          <w:rFonts w:ascii="Times New Roman" w:hAnsi="Times New Roman"/>
          <w:sz w:val="24"/>
          <w:szCs w:val="24"/>
        </w:rPr>
        <w:t>___                                             ___  ____________ 20__ р.</w:t>
      </w:r>
    </w:p>
    <w:p w:rsidR="001C23A4" w:rsidRPr="00E27FCA" w:rsidRDefault="001C23A4" w:rsidP="001C23A4">
      <w:pPr>
        <w:pStyle w:val="a3"/>
        <w:ind w:firstLine="0"/>
        <w:jc w:val="both"/>
        <w:rPr>
          <w:rFonts w:ascii="Times New Roman" w:hAnsi="Times New Roman"/>
          <w:sz w:val="28"/>
          <w:szCs w:val="28"/>
        </w:rPr>
      </w:pPr>
      <w:r w:rsidRPr="001C23A4">
        <w:rPr>
          <w:rFonts w:ascii="Times New Roman" w:hAnsi="Times New Roman"/>
          <w:sz w:val="24"/>
          <w:szCs w:val="24"/>
        </w:rPr>
        <w:t>__________________________________________</w:t>
      </w:r>
      <w:r w:rsidR="00B120FB">
        <w:rPr>
          <w:rFonts w:ascii="Times New Roman" w:hAnsi="Times New Roman"/>
          <w:sz w:val="24"/>
          <w:szCs w:val="24"/>
        </w:rPr>
        <w:t>_</w:t>
      </w:r>
      <w:r w:rsidRPr="001C23A4">
        <w:rPr>
          <w:rFonts w:ascii="Times New Roman" w:hAnsi="Times New Roman"/>
          <w:sz w:val="24"/>
          <w:szCs w:val="24"/>
        </w:rPr>
        <w:t>___________________</w:t>
      </w:r>
      <w:r>
        <w:rPr>
          <w:rFonts w:ascii="Times New Roman" w:hAnsi="Times New Roman"/>
          <w:sz w:val="24"/>
          <w:szCs w:val="24"/>
        </w:rPr>
        <w:t>____________</w:t>
      </w:r>
      <w:r w:rsidRPr="001C23A4">
        <w:rPr>
          <w:rFonts w:ascii="Times New Roman" w:hAnsi="Times New Roman"/>
          <w:sz w:val="24"/>
          <w:szCs w:val="24"/>
        </w:rPr>
        <w:t>___</w:t>
      </w:r>
    </w:p>
    <w:p w:rsidR="001C23A4" w:rsidRPr="00E27FCA" w:rsidRDefault="001C23A4" w:rsidP="001C23A4">
      <w:pPr>
        <w:pStyle w:val="a3"/>
        <w:spacing w:before="0"/>
        <w:ind w:firstLine="0"/>
        <w:jc w:val="center"/>
        <w:rPr>
          <w:rFonts w:ascii="Times New Roman" w:hAnsi="Times New Roman"/>
          <w:sz w:val="20"/>
        </w:rPr>
      </w:pPr>
      <w:r w:rsidRPr="00E27FCA">
        <w:rPr>
          <w:rFonts w:ascii="Times New Roman" w:hAnsi="Times New Roman"/>
          <w:sz w:val="20"/>
        </w:rPr>
        <w:t>(найменування центру з надання безоплатної</w:t>
      </w:r>
    </w:p>
    <w:p w:rsidR="001C23A4" w:rsidRPr="001C23A4" w:rsidRDefault="001C23A4" w:rsidP="001C23A4">
      <w:pPr>
        <w:pStyle w:val="a3"/>
        <w:tabs>
          <w:tab w:val="left" w:pos="9072"/>
        </w:tabs>
        <w:ind w:firstLine="0"/>
        <w:jc w:val="both"/>
        <w:rPr>
          <w:rFonts w:ascii="Times New Roman" w:hAnsi="Times New Roman"/>
          <w:sz w:val="24"/>
          <w:szCs w:val="24"/>
          <w:u w:val="single"/>
        </w:rPr>
      </w:pPr>
      <w:r w:rsidRPr="001C23A4">
        <w:rPr>
          <w:rFonts w:ascii="Times New Roman" w:hAnsi="Times New Roman"/>
          <w:sz w:val="24"/>
          <w:szCs w:val="24"/>
          <w:u w:val="single"/>
        </w:rPr>
        <w:tab/>
      </w:r>
      <w:r>
        <w:rPr>
          <w:rFonts w:ascii="Times New Roman" w:hAnsi="Times New Roman"/>
          <w:sz w:val="24"/>
          <w:szCs w:val="24"/>
          <w:u w:val="single"/>
        </w:rPr>
        <w:t>_</w:t>
      </w:r>
    </w:p>
    <w:p w:rsidR="001C23A4" w:rsidRPr="00E27FCA" w:rsidRDefault="001C23A4" w:rsidP="001C23A4">
      <w:pPr>
        <w:pStyle w:val="a3"/>
        <w:tabs>
          <w:tab w:val="left" w:pos="9072"/>
        </w:tabs>
        <w:spacing w:before="0"/>
        <w:ind w:firstLine="0"/>
        <w:jc w:val="center"/>
        <w:rPr>
          <w:rFonts w:ascii="Times New Roman" w:hAnsi="Times New Roman"/>
          <w:sz w:val="28"/>
          <w:szCs w:val="28"/>
          <w:u w:val="single"/>
        </w:rPr>
      </w:pPr>
      <w:r w:rsidRPr="00E27FCA">
        <w:rPr>
          <w:rFonts w:ascii="Times New Roman" w:hAnsi="Times New Roman"/>
          <w:sz w:val="20"/>
        </w:rPr>
        <w:t>правничої допомоги, його місцезнаходження)</w:t>
      </w:r>
    </w:p>
    <w:p w:rsidR="001C23A4" w:rsidRPr="001C23A4" w:rsidRDefault="001C23A4" w:rsidP="001C23A4">
      <w:pPr>
        <w:pStyle w:val="a3"/>
        <w:tabs>
          <w:tab w:val="left" w:pos="9072"/>
        </w:tabs>
        <w:ind w:firstLine="0"/>
        <w:jc w:val="both"/>
        <w:rPr>
          <w:rFonts w:ascii="Times New Roman" w:hAnsi="Times New Roman"/>
          <w:sz w:val="24"/>
          <w:szCs w:val="24"/>
          <w:u w:val="single"/>
        </w:rPr>
      </w:pPr>
      <w:r w:rsidRPr="001C23A4">
        <w:rPr>
          <w:rFonts w:ascii="Times New Roman" w:hAnsi="Times New Roman"/>
          <w:sz w:val="24"/>
          <w:szCs w:val="24"/>
        </w:rPr>
        <w:t xml:space="preserve">(далі — центр), код згідно з ЄДРПОУ </w:t>
      </w:r>
      <w:r w:rsidRPr="001C23A4">
        <w:rPr>
          <w:rFonts w:ascii="Times New Roman" w:hAnsi="Times New Roman"/>
          <w:sz w:val="24"/>
          <w:szCs w:val="24"/>
          <w:u w:val="single"/>
        </w:rPr>
        <w:tab/>
      </w:r>
      <w:r>
        <w:rPr>
          <w:rFonts w:ascii="Times New Roman" w:hAnsi="Times New Roman"/>
          <w:sz w:val="24"/>
          <w:szCs w:val="24"/>
          <w:u w:val="single"/>
        </w:rPr>
        <w:t>_</w:t>
      </w:r>
      <w:r w:rsidRPr="001C23A4">
        <w:rPr>
          <w:rFonts w:ascii="Times New Roman" w:hAnsi="Times New Roman"/>
          <w:sz w:val="24"/>
          <w:szCs w:val="24"/>
        </w:rPr>
        <w:t>,</w:t>
      </w:r>
    </w:p>
    <w:p w:rsidR="001C23A4" w:rsidRPr="001C23A4" w:rsidRDefault="001C23A4" w:rsidP="001C23A4">
      <w:pPr>
        <w:pStyle w:val="a3"/>
        <w:tabs>
          <w:tab w:val="left" w:pos="9072"/>
        </w:tabs>
        <w:ind w:firstLine="0"/>
        <w:jc w:val="both"/>
        <w:rPr>
          <w:rFonts w:ascii="Times New Roman" w:hAnsi="Times New Roman"/>
          <w:sz w:val="24"/>
          <w:szCs w:val="24"/>
          <w:u w:val="single"/>
        </w:rPr>
      </w:pPr>
      <w:r w:rsidRPr="001C23A4">
        <w:rPr>
          <w:rFonts w:ascii="Times New Roman" w:hAnsi="Times New Roman"/>
          <w:sz w:val="24"/>
          <w:szCs w:val="24"/>
        </w:rPr>
        <w:t xml:space="preserve">в особі </w:t>
      </w:r>
      <w:r w:rsidRPr="001C23A4">
        <w:rPr>
          <w:rFonts w:ascii="Times New Roman" w:hAnsi="Times New Roman"/>
          <w:sz w:val="24"/>
          <w:szCs w:val="24"/>
          <w:u w:val="single"/>
        </w:rPr>
        <w:tab/>
      </w:r>
      <w:r>
        <w:rPr>
          <w:rFonts w:ascii="Times New Roman" w:hAnsi="Times New Roman"/>
          <w:sz w:val="24"/>
          <w:szCs w:val="24"/>
          <w:u w:val="single"/>
        </w:rPr>
        <w:t>_</w:t>
      </w:r>
      <w:r w:rsidRPr="001C23A4">
        <w:rPr>
          <w:rFonts w:ascii="Times New Roman" w:hAnsi="Times New Roman"/>
          <w:sz w:val="24"/>
          <w:szCs w:val="24"/>
        </w:rPr>
        <w:t>,</w:t>
      </w:r>
    </w:p>
    <w:p w:rsidR="001C23A4" w:rsidRPr="00E27FCA" w:rsidRDefault="001C23A4" w:rsidP="001C23A4">
      <w:pPr>
        <w:pStyle w:val="a3"/>
        <w:tabs>
          <w:tab w:val="left" w:pos="9072"/>
        </w:tabs>
        <w:spacing w:before="0"/>
        <w:ind w:firstLine="0"/>
        <w:jc w:val="center"/>
        <w:rPr>
          <w:rFonts w:ascii="Times New Roman" w:hAnsi="Times New Roman"/>
          <w:sz w:val="20"/>
        </w:rPr>
      </w:pPr>
      <w:r w:rsidRPr="00E27FCA">
        <w:rPr>
          <w:rFonts w:ascii="Times New Roman" w:hAnsi="Times New Roman"/>
          <w:sz w:val="20"/>
        </w:rPr>
        <w:t xml:space="preserve">         (прізвище, власне ім’я та по батькові (за наявності) керівника центру)</w:t>
      </w:r>
    </w:p>
    <w:p w:rsidR="001C23A4" w:rsidRPr="001C23A4" w:rsidRDefault="001C23A4" w:rsidP="001C23A4">
      <w:pPr>
        <w:pStyle w:val="a3"/>
        <w:tabs>
          <w:tab w:val="left" w:pos="9072"/>
        </w:tabs>
        <w:ind w:firstLine="0"/>
        <w:jc w:val="both"/>
        <w:rPr>
          <w:rFonts w:ascii="Times New Roman" w:hAnsi="Times New Roman"/>
          <w:sz w:val="24"/>
          <w:szCs w:val="24"/>
          <w:u w:val="single"/>
        </w:rPr>
      </w:pPr>
      <w:r w:rsidRPr="001C23A4">
        <w:rPr>
          <w:rFonts w:ascii="Times New Roman" w:hAnsi="Times New Roman"/>
          <w:sz w:val="24"/>
          <w:szCs w:val="24"/>
        </w:rPr>
        <w:t xml:space="preserve">що діє на підставі положення про центр, з однієї сторони, та адвокат </w:t>
      </w:r>
      <w:r w:rsidRPr="001C23A4">
        <w:rPr>
          <w:rFonts w:ascii="Times New Roman" w:hAnsi="Times New Roman"/>
          <w:sz w:val="24"/>
          <w:szCs w:val="24"/>
          <w:u w:val="single"/>
        </w:rPr>
        <w:tab/>
      </w:r>
      <w:r>
        <w:rPr>
          <w:rFonts w:ascii="Times New Roman" w:hAnsi="Times New Roman"/>
          <w:sz w:val="24"/>
          <w:szCs w:val="24"/>
          <w:u w:val="single"/>
        </w:rPr>
        <w:t>_</w:t>
      </w:r>
    </w:p>
    <w:p w:rsidR="001C23A4" w:rsidRPr="001C23A4" w:rsidRDefault="001C23A4" w:rsidP="001C23A4">
      <w:pPr>
        <w:pStyle w:val="a3"/>
        <w:tabs>
          <w:tab w:val="left" w:pos="9072"/>
        </w:tabs>
        <w:ind w:firstLine="0"/>
        <w:jc w:val="both"/>
        <w:rPr>
          <w:rFonts w:ascii="Times New Roman" w:hAnsi="Times New Roman"/>
          <w:sz w:val="24"/>
          <w:szCs w:val="24"/>
        </w:rPr>
      </w:pPr>
      <w:r w:rsidRPr="001C23A4">
        <w:rPr>
          <w:rFonts w:ascii="Times New Roman" w:hAnsi="Times New Roman"/>
          <w:sz w:val="24"/>
          <w:szCs w:val="24"/>
          <w:u w:val="single"/>
        </w:rPr>
        <w:tab/>
      </w:r>
      <w:r>
        <w:rPr>
          <w:rFonts w:ascii="Times New Roman" w:hAnsi="Times New Roman"/>
          <w:sz w:val="24"/>
          <w:szCs w:val="24"/>
          <w:u w:val="single"/>
        </w:rPr>
        <w:t>_</w:t>
      </w:r>
      <w:r w:rsidRPr="001C23A4">
        <w:rPr>
          <w:rFonts w:ascii="Times New Roman" w:hAnsi="Times New Roman"/>
          <w:sz w:val="24"/>
          <w:szCs w:val="24"/>
        </w:rPr>
        <w:t>,</w:t>
      </w:r>
    </w:p>
    <w:p w:rsidR="001C23A4" w:rsidRPr="00E27FCA" w:rsidRDefault="001C23A4" w:rsidP="001C23A4">
      <w:pPr>
        <w:pStyle w:val="a3"/>
        <w:tabs>
          <w:tab w:val="left" w:pos="9072"/>
        </w:tabs>
        <w:spacing w:before="0"/>
        <w:ind w:firstLine="0"/>
        <w:jc w:val="center"/>
        <w:rPr>
          <w:rFonts w:ascii="Times New Roman" w:hAnsi="Times New Roman"/>
          <w:sz w:val="20"/>
        </w:rPr>
      </w:pPr>
      <w:r w:rsidRPr="00E27FCA">
        <w:rPr>
          <w:rFonts w:ascii="Times New Roman" w:hAnsi="Times New Roman"/>
          <w:sz w:val="20"/>
        </w:rPr>
        <w:t>(прізвище, власне ім’я та по батькові (за наявності)</w:t>
      </w:r>
    </w:p>
    <w:p w:rsidR="001C23A4" w:rsidRPr="001C23A4" w:rsidRDefault="001C23A4" w:rsidP="001C23A4">
      <w:pPr>
        <w:pStyle w:val="a3"/>
        <w:tabs>
          <w:tab w:val="left" w:pos="9072"/>
        </w:tabs>
        <w:ind w:firstLine="0"/>
        <w:jc w:val="both"/>
        <w:rPr>
          <w:rFonts w:ascii="Times New Roman" w:hAnsi="Times New Roman"/>
          <w:sz w:val="24"/>
          <w:szCs w:val="24"/>
          <w:u w:val="single"/>
        </w:rPr>
      </w:pPr>
      <w:r w:rsidRPr="001C23A4">
        <w:rPr>
          <w:rFonts w:ascii="Times New Roman" w:hAnsi="Times New Roman"/>
          <w:sz w:val="24"/>
          <w:szCs w:val="24"/>
        </w:rPr>
        <w:t xml:space="preserve">що проживає за </w:t>
      </w:r>
      <w:proofErr w:type="spellStart"/>
      <w:r w:rsidRPr="001C23A4">
        <w:rPr>
          <w:rFonts w:ascii="Times New Roman" w:hAnsi="Times New Roman"/>
          <w:sz w:val="24"/>
          <w:szCs w:val="24"/>
        </w:rPr>
        <w:t>адресою</w:t>
      </w:r>
      <w:proofErr w:type="spellEnd"/>
      <w:r w:rsidRPr="001C23A4">
        <w:rPr>
          <w:rFonts w:ascii="Times New Roman" w:hAnsi="Times New Roman"/>
          <w:sz w:val="24"/>
          <w:szCs w:val="24"/>
        </w:rPr>
        <w:t xml:space="preserve"> </w:t>
      </w:r>
      <w:r w:rsidRPr="001C23A4">
        <w:rPr>
          <w:rFonts w:ascii="Times New Roman" w:hAnsi="Times New Roman"/>
          <w:sz w:val="24"/>
          <w:szCs w:val="24"/>
          <w:u w:val="single"/>
        </w:rPr>
        <w:tab/>
      </w:r>
      <w:r>
        <w:rPr>
          <w:rFonts w:ascii="Times New Roman" w:hAnsi="Times New Roman"/>
          <w:sz w:val="24"/>
          <w:szCs w:val="24"/>
          <w:u w:val="single"/>
        </w:rPr>
        <w:t>_</w:t>
      </w:r>
      <w:r w:rsidRPr="001C23A4">
        <w:rPr>
          <w:rFonts w:ascii="Times New Roman" w:hAnsi="Times New Roman"/>
          <w:sz w:val="24"/>
          <w:szCs w:val="24"/>
        </w:rPr>
        <w:t>,</w:t>
      </w:r>
    </w:p>
    <w:p w:rsidR="001C23A4" w:rsidRPr="001C23A4" w:rsidRDefault="001C23A4" w:rsidP="001C23A4">
      <w:pPr>
        <w:pStyle w:val="a3"/>
        <w:tabs>
          <w:tab w:val="left" w:pos="9072"/>
        </w:tabs>
        <w:ind w:firstLine="0"/>
        <w:jc w:val="both"/>
        <w:rPr>
          <w:rFonts w:ascii="Times New Roman" w:hAnsi="Times New Roman"/>
          <w:sz w:val="24"/>
          <w:szCs w:val="24"/>
        </w:rPr>
      </w:pPr>
      <w:r w:rsidRPr="001C23A4">
        <w:rPr>
          <w:rFonts w:ascii="Times New Roman" w:hAnsi="Times New Roman"/>
          <w:sz w:val="24"/>
          <w:szCs w:val="24"/>
        </w:rPr>
        <w:t>паспорт серії (за наявності) __</w:t>
      </w:r>
      <w:r>
        <w:rPr>
          <w:rFonts w:ascii="Times New Roman" w:hAnsi="Times New Roman"/>
          <w:sz w:val="24"/>
          <w:szCs w:val="24"/>
        </w:rPr>
        <w:t>_______</w:t>
      </w:r>
      <w:r w:rsidRPr="001C23A4">
        <w:rPr>
          <w:rFonts w:ascii="Times New Roman" w:hAnsi="Times New Roman"/>
          <w:sz w:val="24"/>
          <w:szCs w:val="24"/>
        </w:rPr>
        <w:t>____ № ___________________</w:t>
      </w:r>
      <w:r>
        <w:rPr>
          <w:rFonts w:ascii="Times New Roman" w:hAnsi="Times New Roman"/>
          <w:sz w:val="24"/>
          <w:szCs w:val="24"/>
        </w:rPr>
        <w:t>______</w:t>
      </w:r>
      <w:r w:rsidRPr="001C23A4">
        <w:rPr>
          <w:rFonts w:ascii="Times New Roman" w:hAnsi="Times New Roman"/>
          <w:sz w:val="24"/>
          <w:szCs w:val="24"/>
        </w:rPr>
        <w:t xml:space="preserve">____, виданий </w:t>
      </w:r>
    </w:p>
    <w:p w:rsidR="001C23A4" w:rsidRPr="00E27FCA" w:rsidRDefault="001C23A4" w:rsidP="001C23A4">
      <w:pPr>
        <w:pStyle w:val="a3"/>
        <w:tabs>
          <w:tab w:val="left" w:pos="9072"/>
        </w:tabs>
        <w:ind w:firstLine="0"/>
        <w:jc w:val="both"/>
        <w:rPr>
          <w:rFonts w:ascii="Times New Roman" w:hAnsi="Times New Roman"/>
          <w:sz w:val="28"/>
          <w:szCs w:val="28"/>
          <w:u w:val="single"/>
        </w:rPr>
      </w:pPr>
      <w:r w:rsidRPr="001C23A4">
        <w:rPr>
          <w:rFonts w:ascii="Times New Roman" w:hAnsi="Times New Roman"/>
          <w:sz w:val="24"/>
          <w:szCs w:val="24"/>
          <w:u w:val="single"/>
        </w:rPr>
        <w:tab/>
      </w:r>
      <w:r>
        <w:rPr>
          <w:rFonts w:ascii="Times New Roman" w:hAnsi="Times New Roman"/>
          <w:sz w:val="24"/>
          <w:szCs w:val="24"/>
          <w:u w:val="single"/>
        </w:rPr>
        <w:t>_</w:t>
      </w:r>
    </w:p>
    <w:p w:rsidR="001C23A4" w:rsidRPr="00E27FCA" w:rsidRDefault="001C23A4" w:rsidP="001C23A4">
      <w:pPr>
        <w:pStyle w:val="a3"/>
        <w:tabs>
          <w:tab w:val="left" w:pos="9072"/>
        </w:tabs>
        <w:spacing w:before="0"/>
        <w:ind w:firstLine="0"/>
        <w:jc w:val="center"/>
        <w:rPr>
          <w:rFonts w:ascii="Times New Roman" w:hAnsi="Times New Roman"/>
          <w:sz w:val="20"/>
        </w:rPr>
      </w:pPr>
      <w:r w:rsidRPr="00E27FCA">
        <w:rPr>
          <w:rFonts w:ascii="Times New Roman" w:hAnsi="Times New Roman"/>
          <w:sz w:val="20"/>
        </w:rPr>
        <w:t>(ким, коли)</w:t>
      </w:r>
    </w:p>
    <w:p w:rsidR="001C23A4" w:rsidRPr="001C23A4" w:rsidRDefault="001C23A4" w:rsidP="001C23A4">
      <w:pPr>
        <w:pStyle w:val="a3"/>
        <w:tabs>
          <w:tab w:val="left" w:pos="9071"/>
        </w:tabs>
        <w:ind w:firstLine="0"/>
        <w:jc w:val="both"/>
        <w:rPr>
          <w:rFonts w:ascii="Times New Roman" w:hAnsi="Times New Roman"/>
          <w:sz w:val="24"/>
          <w:szCs w:val="24"/>
          <w:u w:val="single"/>
        </w:rPr>
      </w:pPr>
      <w:r w:rsidRPr="001C23A4">
        <w:rPr>
          <w:rFonts w:ascii="Times New Roman" w:hAnsi="Times New Roman"/>
          <w:sz w:val="24"/>
          <w:szCs w:val="24"/>
        </w:rPr>
        <w:t xml:space="preserve">реєстраційний номер облікової картки платника податків </w:t>
      </w:r>
      <w:r w:rsidR="00B120FB">
        <w:rPr>
          <w:rFonts w:ascii="Times New Roman" w:hAnsi="Times New Roman"/>
          <w:sz w:val="24"/>
          <w:szCs w:val="24"/>
        </w:rPr>
        <w:t>________</w:t>
      </w:r>
      <w:r w:rsidR="00643850">
        <w:rPr>
          <w:rFonts w:ascii="Times New Roman" w:hAnsi="Times New Roman"/>
          <w:sz w:val="24"/>
          <w:szCs w:val="24"/>
        </w:rPr>
        <w:t>___________</w:t>
      </w:r>
    </w:p>
    <w:p w:rsidR="001C23A4" w:rsidRPr="00E27FCA" w:rsidRDefault="001C23A4" w:rsidP="001C23A4">
      <w:pPr>
        <w:pStyle w:val="a3"/>
        <w:tabs>
          <w:tab w:val="left" w:pos="9071"/>
        </w:tabs>
        <w:spacing w:before="0"/>
        <w:ind w:firstLine="0"/>
        <w:jc w:val="center"/>
        <w:rPr>
          <w:rFonts w:ascii="Times New Roman" w:hAnsi="Times New Roman"/>
          <w:sz w:val="20"/>
        </w:rPr>
      </w:pPr>
      <w:r w:rsidRPr="00E27FCA">
        <w:rPr>
          <w:rFonts w:ascii="Times New Roman" w:hAnsi="Times New Roman"/>
          <w:sz w:val="20"/>
        </w:rPr>
        <w:t xml:space="preserve">                                                                                                                                           (крім фізичних осіб, </w:t>
      </w:r>
    </w:p>
    <w:p w:rsidR="001C23A4" w:rsidRPr="001C23A4" w:rsidRDefault="001C23A4" w:rsidP="001C23A4">
      <w:pPr>
        <w:pStyle w:val="a3"/>
        <w:tabs>
          <w:tab w:val="left" w:pos="9072"/>
        </w:tabs>
        <w:spacing w:before="0"/>
        <w:ind w:firstLine="0"/>
        <w:jc w:val="both"/>
        <w:rPr>
          <w:rFonts w:ascii="Times New Roman" w:hAnsi="Times New Roman"/>
          <w:sz w:val="28"/>
          <w:szCs w:val="28"/>
        </w:rPr>
      </w:pPr>
      <w:r>
        <w:rPr>
          <w:rFonts w:ascii="Times New Roman" w:hAnsi="Times New Roman"/>
          <w:sz w:val="28"/>
          <w:szCs w:val="28"/>
        </w:rPr>
        <w:t>______________________________________________________________</w:t>
      </w:r>
      <w:r w:rsidR="00643850">
        <w:rPr>
          <w:rFonts w:ascii="Times New Roman" w:hAnsi="Times New Roman"/>
          <w:sz w:val="28"/>
          <w:szCs w:val="28"/>
        </w:rPr>
        <w:t>____</w:t>
      </w:r>
    </w:p>
    <w:p w:rsidR="001C23A4" w:rsidRPr="00E27FCA" w:rsidRDefault="001C23A4" w:rsidP="001C23A4">
      <w:pPr>
        <w:pStyle w:val="a3"/>
        <w:tabs>
          <w:tab w:val="left" w:pos="9072"/>
        </w:tabs>
        <w:spacing w:before="0"/>
        <w:ind w:firstLine="0"/>
        <w:jc w:val="center"/>
        <w:rPr>
          <w:rFonts w:ascii="Times New Roman" w:hAnsi="Times New Roman"/>
          <w:sz w:val="20"/>
        </w:rPr>
      </w:pPr>
      <w:r w:rsidRPr="00E27FCA">
        <w:rPr>
          <w:rFonts w:ascii="Times New Roman" w:hAnsi="Times New Roman"/>
          <w:sz w:val="20"/>
        </w:rPr>
        <w:t>які через свої релігійні переконання відмовилися від прийняття реєстраційного номера облікової картки</w:t>
      </w:r>
    </w:p>
    <w:p w:rsidR="001C23A4" w:rsidRPr="00E27FCA" w:rsidRDefault="00B120FB" w:rsidP="001C23A4">
      <w:pPr>
        <w:pStyle w:val="a3"/>
        <w:tabs>
          <w:tab w:val="left" w:pos="9072"/>
        </w:tabs>
        <w:ind w:firstLine="0"/>
        <w:jc w:val="both"/>
        <w:rPr>
          <w:rFonts w:ascii="Times New Roman" w:hAnsi="Times New Roman"/>
          <w:sz w:val="28"/>
          <w:szCs w:val="28"/>
        </w:rPr>
      </w:pPr>
      <w:r>
        <w:rPr>
          <w:rFonts w:ascii="Times New Roman" w:hAnsi="Times New Roman"/>
          <w:sz w:val="28"/>
          <w:szCs w:val="28"/>
        </w:rPr>
        <w:t>__________________________________________________________________</w:t>
      </w:r>
      <w:r w:rsidR="001C23A4" w:rsidRPr="00E27FCA">
        <w:rPr>
          <w:rFonts w:ascii="Times New Roman" w:hAnsi="Times New Roman"/>
          <w:sz w:val="28"/>
          <w:szCs w:val="28"/>
        </w:rPr>
        <w:t>,</w:t>
      </w:r>
    </w:p>
    <w:p w:rsidR="001C23A4" w:rsidRPr="001C23A4" w:rsidRDefault="001C23A4" w:rsidP="001C23A4">
      <w:pPr>
        <w:pStyle w:val="a3"/>
        <w:tabs>
          <w:tab w:val="left" w:pos="9071"/>
        </w:tabs>
        <w:spacing w:before="0"/>
        <w:ind w:firstLine="0"/>
        <w:jc w:val="center"/>
        <w:rPr>
          <w:rFonts w:ascii="Times New Roman" w:hAnsi="Times New Roman"/>
          <w:sz w:val="20"/>
          <w:u w:val="single"/>
        </w:rPr>
      </w:pPr>
      <w:r w:rsidRPr="001C23A4">
        <w:rPr>
          <w:rFonts w:ascii="Times New Roman" w:hAnsi="Times New Roman"/>
          <w:sz w:val="20"/>
        </w:rPr>
        <w:t>платника податків та повідомили про це відповідному контролюючому органу і мають відмітку у паспорті)</w:t>
      </w:r>
    </w:p>
    <w:p w:rsidR="001C23A4" w:rsidRPr="001C23A4" w:rsidRDefault="001C23A4" w:rsidP="001C23A4">
      <w:pPr>
        <w:pStyle w:val="a3"/>
        <w:tabs>
          <w:tab w:val="left" w:pos="9072"/>
        </w:tabs>
        <w:ind w:firstLine="0"/>
        <w:jc w:val="both"/>
        <w:rPr>
          <w:rFonts w:ascii="Times New Roman" w:hAnsi="Times New Roman"/>
          <w:sz w:val="24"/>
          <w:szCs w:val="24"/>
        </w:rPr>
      </w:pPr>
      <w:r w:rsidRPr="001C23A4">
        <w:rPr>
          <w:rFonts w:ascii="Times New Roman" w:hAnsi="Times New Roman"/>
          <w:sz w:val="24"/>
          <w:szCs w:val="24"/>
        </w:rPr>
        <w:t xml:space="preserve">та здійснює адвокатську діяльність на підставі свідоцтва про право на заняття адвокатською діяльністю № </w:t>
      </w:r>
      <w:r w:rsidR="00B120FB">
        <w:rPr>
          <w:rFonts w:ascii="Times New Roman" w:hAnsi="Times New Roman"/>
          <w:sz w:val="24"/>
          <w:szCs w:val="24"/>
        </w:rPr>
        <w:t>_____________________________________________________</w:t>
      </w:r>
    </w:p>
    <w:p w:rsidR="001C23A4" w:rsidRPr="001C23A4" w:rsidRDefault="001C23A4" w:rsidP="001C23A4">
      <w:pPr>
        <w:pStyle w:val="a3"/>
        <w:tabs>
          <w:tab w:val="left" w:pos="9072"/>
        </w:tabs>
        <w:ind w:firstLine="0"/>
        <w:jc w:val="both"/>
        <w:rPr>
          <w:rFonts w:ascii="Times New Roman" w:hAnsi="Times New Roman"/>
          <w:sz w:val="24"/>
          <w:szCs w:val="24"/>
        </w:rPr>
      </w:pPr>
      <w:r w:rsidRPr="001C23A4">
        <w:rPr>
          <w:rFonts w:ascii="Times New Roman" w:hAnsi="Times New Roman"/>
          <w:sz w:val="24"/>
          <w:szCs w:val="24"/>
        </w:rPr>
        <w:t xml:space="preserve">виданого </w:t>
      </w:r>
      <w:r w:rsidR="00B120FB">
        <w:rPr>
          <w:rFonts w:ascii="Times New Roman" w:hAnsi="Times New Roman"/>
          <w:sz w:val="24"/>
          <w:szCs w:val="24"/>
        </w:rPr>
        <w:t>____________________________________________________________________</w:t>
      </w:r>
      <w:r>
        <w:rPr>
          <w:rFonts w:ascii="Times New Roman" w:hAnsi="Times New Roman"/>
          <w:sz w:val="24"/>
          <w:szCs w:val="24"/>
          <w:u w:val="single"/>
        </w:rPr>
        <w:t>_</w:t>
      </w:r>
      <w:r w:rsidRPr="001C23A4">
        <w:rPr>
          <w:rFonts w:ascii="Times New Roman" w:hAnsi="Times New Roman"/>
          <w:sz w:val="24"/>
          <w:szCs w:val="24"/>
        </w:rPr>
        <w:t>,</w:t>
      </w:r>
    </w:p>
    <w:p w:rsidR="001C23A4" w:rsidRPr="00E27FCA" w:rsidRDefault="001C23A4" w:rsidP="001C23A4">
      <w:pPr>
        <w:pStyle w:val="a3"/>
        <w:tabs>
          <w:tab w:val="left" w:pos="9072"/>
        </w:tabs>
        <w:spacing w:before="0"/>
        <w:ind w:firstLine="0"/>
        <w:jc w:val="center"/>
        <w:rPr>
          <w:rFonts w:ascii="Times New Roman" w:hAnsi="Times New Roman"/>
          <w:sz w:val="20"/>
        </w:rPr>
      </w:pPr>
      <w:r w:rsidRPr="00E27FCA">
        <w:rPr>
          <w:rFonts w:ascii="Times New Roman" w:hAnsi="Times New Roman"/>
          <w:sz w:val="20"/>
        </w:rPr>
        <w:t>(ким, коли)</w:t>
      </w:r>
    </w:p>
    <w:p w:rsidR="001C23A4" w:rsidRPr="001C23A4" w:rsidRDefault="001C23A4" w:rsidP="001C23A4">
      <w:pPr>
        <w:pStyle w:val="a3"/>
        <w:tabs>
          <w:tab w:val="left" w:pos="9072"/>
        </w:tabs>
        <w:ind w:firstLine="0"/>
        <w:jc w:val="both"/>
        <w:rPr>
          <w:rFonts w:ascii="Times New Roman" w:hAnsi="Times New Roman"/>
          <w:sz w:val="24"/>
          <w:szCs w:val="24"/>
          <w:u w:val="single"/>
        </w:rPr>
      </w:pPr>
      <w:r w:rsidRPr="001C23A4">
        <w:rPr>
          <w:rFonts w:ascii="Times New Roman" w:hAnsi="Times New Roman"/>
          <w:sz w:val="24"/>
          <w:szCs w:val="24"/>
        </w:rPr>
        <w:t xml:space="preserve">індивідуально або від імені адвокатського бюро </w:t>
      </w:r>
      <w:r>
        <w:rPr>
          <w:rFonts w:ascii="Times New Roman" w:hAnsi="Times New Roman"/>
          <w:sz w:val="24"/>
          <w:szCs w:val="24"/>
        </w:rPr>
        <w:t>____</w:t>
      </w:r>
      <w:r w:rsidR="00B120FB">
        <w:rPr>
          <w:rFonts w:ascii="Times New Roman" w:hAnsi="Times New Roman"/>
          <w:sz w:val="24"/>
          <w:szCs w:val="24"/>
        </w:rPr>
        <w:t>_</w:t>
      </w:r>
      <w:r>
        <w:rPr>
          <w:rFonts w:ascii="Times New Roman" w:hAnsi="Times New Roman"/>
          <w:sz w:val="24"/>
          <w:szCs w:val="24"/>
        </w:rPr>
        <w:t>_______________________________</w:t>
      </w:r>
    </w:p>
    <w:p w:rsidR="001C23A4" w:rsidRPr="00E27FCA" w:rsidRDefault="001C23A4" w:rsidP="001C23A4">
      <w:pPr>
        <w:pStyle w:val="a3"/>
        <w:tabs>
          <w:tab w:val="left" w:pos="9072"/>
        </w:tabs>
        <w:spacing w:before="0"/>
        <w:ind w:firstLine="0"/>
        <w:jc w:val="center"/>
        <w:rPr>
          <w:rFonts w:ascii="Times New Roman" w:hAnsi="Times New Roman"/>
          <w:sz w:val="20"/>
        </w:rPr>
      </w:pPr>
      <w:r w:rsidRPr="00E27FCA">
        <w:rPr>
          <w:rFonts w:ascii="Times New Roman" w:hAnsi="Times New Roman"/>
          <w:sz w:val="20"/>
        </w:rPr>
        <w:t xml:space="preserve">                                                                                                               (найменування адвокатського бюро,</w:t>
      </w:r>
    </w:p>
    <w:p w:rsidR="001C23A4" w:rsidRPr="001C23A4" w:rsidRDefault="00B120FB" w:rsidP="001C23A4">
      <w:pPr>
        <w:pStyle w:val="a3"/>
        <w:tabs>
          <w:tab w:val="left" w:pos="9072"/>
        </w:tabs>
        <w:spacing w:before="0"/>
        <w:ind w:firstLine="0"/>
        <w:jc w:val="both"/>
        <w:rPr>
          <w:rFonts w:ascii="Times New Roman" w:hAnsi="Times New Roman"/>
          <w:sz w:val="24"/>
          <w:szCs w:val="24"/>
        </w:rPr>
      </w:pPr>
      <w:r>
        <w:rPr>
          <w:rFonts w:ascii="Times New Roman" w:hAnsi="Times New Roman"/>
          <w:sz w:val="24"/>
          <w:szCs w:val="24"/>
          <w:u w:val="single"/>
        </w:rPr>
        <w:t>____________________________________________________________________________</w:t>
      </w:r>
      <w:r w:rsidR="001C23A4">
        <w:rPr>
          <w:rFonts w:ascii="Times New Roman" w:hAnsi="Times New Roman"/>
          <w:sz w:val="24"/>
          <w:szCs w:val="24"/>
          <w:u w:val="single"/>
        </w:rPr>
        <w:t>_</w:t>
      </w:r>
      <w:r w:rsidR="001C23A4" w:rsidRPr="001C23A4">
        <w:rPr>
          <w:rFonts w:ascii="Times New Roman" w:hAnsi="Times New Roman"/>
          <w:sz w:val="24"/>
          <w:szCs w:val="24"/>
        </w:rPr>
        <w:t>,</w:t>
      </w:r>
    </w:p>
    <w:p w:rsidR="001C23A4" w:rsidRPr="00E27FCA" w:rsidRDefault="001C23A4" w:rsidP="001C23A4">
      <w:pPr>
        <w:pStyle w:val="a3"/>
        <w:tabs>
          <w:tab w:val="left" w:pos="9072"/>
        </w:tabs>
        <w:spacing w:before="0"/>
        <w:ind w:firstLine="0"/>
        <w:jc w:val="center"/>
        <w:rPr>
          <w:rFonts w:ascii="Times New Roman" w:hAnsi="Times New Roman"/>
          <w:sz w:val="20"/>
        </w:rPr>
      </w:pPr>
      <w:r w:rsidRPr="00E27FCA">
        <w:rPr>
          <w:rFonts w:ascii="Times New Roman" w:hAnsi="Times New Roman"/>
          <w:sz w:val="20"/>
        </w:rPr>
        <w:t>його місцезнаходження)</w:t>
      </w:r>
    </w:p>
    <w:p w:rsidR="001C23A4" w:rsidRPr="001C23A4" w:rsidRDefault="001C23A4" w:rsidP="001C23A4">
      <w:pPr>
        <w:pStyle w:val="a3"/>
        <w:tabs>
          <w:tab w:val="left" w:pos="9072"/>
        </w:tabs>
        <w:ind w:firstLine="0"/>
        <w:jc w:val="both"/>
        <w:rPr>
          <w:rFonts w:ascii="Times New Roman" w:hAnsi="Times New Roman"/>
          <w:sz w:val="24"/>
          <w:szCs w:val="24"/>
          <w:u w:val="single"/>
        </w:rPr>
      </w:pPr>
      <w:r w:rsidRPr="001C23A4">
        <w:rPr>
          <w:rFonts w:ascii="Times New Roman" w:hAnsi="Times New Roman"/>
          <w:sz w:val="24"/>
          <w:szCs w:val="24"/>
        </w:rPr>
        <w:t xml:space="preserve">або від імені адвокатського об’єднання </w:t>
      </w:r>
      <w:r w:rsidR="00B120FB">
        <w:rPr>
          <w:rFonts w:ascii="Times New Roman" w:hAnsi="Times New Roman"/>
          <w:sz w:val="24"/>
          <w:szCs w:val="24"/>
        </w:rPr>
        <w:t>___________________________________________</w:t>
      </w:r>
    </w:p>
    <w:p w:rsidR="001C23A4" w:rsidRPr="00E27FCA" w:rsidRDefault="001C23A4" w:rsidP="001C23A4">
      <w:pPr>
        <w:pStyle w:val="a3"/>
        <w:tabs>
          <w:tab w:val="left" w:pos="9072"/>
        </w:tabs>
        <w:spacing w:before="0"/>
        <w:ind w:firstLine="0"/>
        <w:jc w:val="center"/>
        <w:rPr>
          <w:rFonts w:ascii="Times New Roman" w:hAnsi="Times New Roman"/>
          <w:sz w:val="20"/>
        </w:rPr>
      </w:pPr>
      <w:r w:rsidRPr="00E27FCA">
        <w:rPr>
          <w:rFonts w:ascii="Times New Roman" w:hAnsi="Times New Roman"/>
          <w:sz w:val="20"/>
        </w:rPr>
        <w:t xml:space="preserve">                                                                                          (найменування адвокатського об’єднання,</w:t>
      </w:r>
    </w:p>
    <w:p w:rsidR="001C23A4" w:rsidRPr="001C23A4" w:rsidRDefault="001C23A4" w:rsidP="001C23A4">
      <w:pPr>
        <w:pStyle w:val="a3"/>
        <w:tabs>
          <w:tab w:val="left" w:pos="9072"/>
        </w:tabs>
        <w:spacing w:before="0"/>
        <w:ind w:firstLine="0"/>
        <w:jc w:val="both"/>
        <w:rPr>
          <w:rFonts w:ascii="Times New Roman" w:hAnsi="Times New Roman"/>
          <w:sz w:val="24"/>
          <w:szCs w:val="24"/>
        </w:rPr>
      </w:pPr>
      <w:r w:rsidRPr="001C23A4">
        <w:rPr>
          <w:rFonts w:ascii="Times New Roman" w:hAnsi="Times New Roman"/>
          <w:sz w:val="24"/>
          <w:szCs w:val="24"/>
          <w:u w:val="single"/>
        </w:rPr>
        <w:tab/>
      </w:r>
      <w:r>
        <w:rPr>
          <w:rFonts w:ascii="Times New Roman" w:hAnsi="Times New Roman"/>
          <w:sz w:val="24"/>
          <w:szCs w:val="24"/>
          <w:u w:val="single"/>
        </w:rPr>
        <w:t>_</w:t>
      </w:r>
      <w:r w:rsidRPr="001C23A4">
        <w:rPr>
          <w:rFonts w:ascii="Times New Roman" w:hAnsi="Times New Roman"/>
          <w:sz w:val="24"/>
          <w:szCs w:val="24"/>
        </w:rPr>
        <w:t>,</w:t>
      </w:r>
    </w:p>
    <w:p w:rsidR="001C23A4" w:rsidRPr="00E27FCA" w:rsidRDefault="001C23A4" w:rsidP="001C23A4">
      <w:pPr>
        <w:pStyle w:val="a3"/>
        <w:tabs>
          <w:tab w:val="left" w:pos="9072"/>
        </w:tabs>
        <w:spacing w:before="0"/>
        <w:ind w:firstLine="0"/>
        <w:jc w:val="center"/>
        <w:rPr>
          <w:rFonts w:ascii="Times New Roman" w:hAnsi="Times New Roman"/>
          <w:sz w:val="20"/>
        </w:rPr>
      </w:pPr>
      <w:r w:rsidRPr="00E27FCA">
        <w:rPr>
          <w:rFonts w:ascii="Times New Roman" w:hAnsi="Times New Roman"/>
          <w:sz w:val="20"/>
        </w:rPr>
        <w:t>його місцезнаходження)</w:t>
      </w:r>
    </w:p>
    <w:p w:rsidR="001C23A4" w:rsidRPr="001C23A4" w:rsidRDefault="001C23A4" w:rsidP="001C23A4">
      <w:pPr>
        <w:pStyle w:val="a3"/>
        <w:tabs>
          <w:tab w:val="left" w:pos="9072"/>
        </w:tabs>
        <w:ind w:firstLine="0"/>
        <w:jc w:val="both"/>
        <w:rPr>
          <w:rFonts w:ascii="Times New Roman" w:hAnsi="Times New Roman"/>
          <w:sz w:val="24"/>
          <w:szCs w:val="24"/>
        </w:rPr>
      </w:pPr>
      <w:r w:rsidRPr="001C23A4">
        <w:rPr>
          <w:rFonts w:ascii="Times New Roman" w:hAnsi="Times New Roman"/>
          <w:sz w:val="24"/>
          <w:szCs w:val="24"/>
        </w:rPr>
        <w:t>на підставі довіреності, виданої _____________</w:t>
      </w:r>
      <w:r>
        <w:rPr>
          <w:rFonts w:ascii="Times New Roman" w:hAnsi="Times New Roman"/>
          <w:sz w:val="24"/>
          <w:szCs w:val="24"/>
        </w:rPr>
        <w:t>_____________</w:t>
      </w:r>
      <w:r w:rsidRPr="001C23A4">
        <w:rPr>
          <w:rFonts w:ascii="Times New Roman" w:hAnsi="Times New Roman"/>
          <w:sz w:val="24"/>
          <w:szCs w:val="24"/>
        </w:rPr>
        <w:t>________ (далі — адвокат),</w:t>
      </w:r>
    </w:p>
    <w:p w:rsidR="001C23A4" w:rsidRPr="00E27FCA" w:rsidRDefault="001C23A4" w:rsidP="001C23A4">
      <w:pPr>
        <w:pStyle w:val="a3"/>
        <w:tabs>
          <w:tab w:val="left" w:pos="9072"/>
        </w:tabs>
        <w:spacing w:before="0"/>
        <w:ind w:firstLine="0"/>
        <w:jc w:val="center"/>
        <w:rPr>
          <w:rFonts w:ascii="Times New Roman" w:hAnsi="Times New Roman"/>
          <w:sz w:val="20"/>
        </w:rPr>
      </w:pPr>
      <w:r w:rsidRPr="00E27FCA">
        <w:rPr>
          <w:rFonts w:ascii="Times New Roman" w:hAnsi="Times New Roman"/>
          <w:sz w:val="20"/>
        </w:rPr>
        <w:t xml:space="preserve">                              (ким, коли)</w:t>
      </w:r>
    </w:p>
    <w:p w:rsidR="001C23A4" w:rsidRPr="001C23A4" w:rsidRDefault="001C23A4" w:rsidP="001C23A4">
      <w:pPr>
        <w:pStyle w:val="a3"/>
        <w:tabs>
          <w:tab w:val="left" w:pos="9072"/>
        </w:tabs>
        <w:ind w:firstLine="0"/>
        <w:jc w:val="both"/>
        <w:rPr>
          <w:rFonts w:ascii="Times New Roman" w:hAnsi="Times New Roman"/>
          <w:sz w:val="24"/>
          <w:szCs w:val="24"/>
        </w:rPr>
      </w:pPr>
      <w:r w:rsidRPr="001C23A4">
        <w:rPr>
          <w:rFonts w:ascii="Times New Roman" w:hAnsi="Times New Roman"/>
          <w:sz w:val="24"/>
          <w:szCs w:val="24"/>
        </w:rPr>
        <w:t>з іншої сторони (далі — сторони), уклали договір про таке.</w:t>
      </w:r>
    </w:p>
    <w:p w:rsidR="00B120FB" w:rsidRDefault="00B120FB" w:rsidP="001C23A4">
      <w:pPr>
        <w:pStyle w:val="a3"/>
        <w:spacing w:before="360" w:after="240"/>
        <w:jc w:val="center"/>
        <w:rPr>
          <w:rFonts w:ascii="Times New Roman" w:hAnsi="Times New Roman"/>
          <w:sz w:val="24"/>
          <w:szCs w:val="24"/>
        </w:rPr>
      </w:pPr>
    </w:p>
    <w:p w:rsidR="001C23A4" w:rsidRPr="001C23A4" w:rsidRDefault="001C23A4" w:rsidP="001C23A4">
      <w:pPr>
        <w:pStyle w:val="a3"/>
        <w:spacing w:before="360" w:after="240"/>
        <w:jc w:val="center"/>
        <w:rPr>
          <w:rFonts w:ascii="Times New Roman" w:hAnsi="Times New Roman"/>
          <w:sz w:val="24"/>
          <w:szCs w:val="24"/>
        </w:rPr>
      </w:pPr>
      <w:r w:rsidRPr="001C23A4">
        <w:rPr>
          <w:rFonts w:ascii="Times New Roman" w:hAnsi="Times New Roman"/>
          <w:sz w:val="24"/>
          <w:szCs w:val="24"/>
        </w:rPr>
        <w:lastRenderedPageBreak/>
        <w:t>Предмет договору</w:t>
      </w:r>
    </w:p>
    <w:p w:rsidR="001C23A4" w:rsidRPr="001C23A4" w:rsidRDefault="001C23A4" w:rsidP="001C23A4">
      <w:pPr>
        <w:pStyle w:val="a3"/>
        <w:jc w:val="both"/>
        <w:rPr>
          <w:rFonts w:ascii="Times New Roman" w:hAnsi="Times New Roman"/>
          <w:sz w:val="24"/>
          <w:szCs w:val="24"/>
        </w:rPr>
      </w:pPr>
      <w:r w:rsidRPr="001C23A4">
        <w:rPr>
          <w:rFonts w:ascii="Times New Roman" w:hAnsi="Times New Roman"/>
          <w:sz w:val="24"/>
          <w:szCs w:val="24"/>
        </w:rPr>
        <w:t>1. Адвокат зобов’язується за дорученнями центру надавати безоплатну вторинну правничу допомогу відповідно до Закону</w:t>
      </w:r>
      <w:r w:rsidRPr="001C23A4">
        <w:rPr>
          <w:rFonts w:ascii="Times New Roman" w:hAnsi="Times New Roman"/>
          <w:sz w:val="24"/>
          <w:szCs w:val="24"/>
        </w:rPr>
        <w:br/>
        <w:t>України “Про безоплатну правничу допомогу” у межах __________</w:t>
      </w:r>
      <w:r>
        <w:rPr>
          <w:rFonts w:ascii="Times New Roman" w:hAnsi="Times New Roman"/>
          <w:sz w:val="24"/>
          <w:szCs w:val="24"/>
        </w:rPr>
        <w:t>_____________</w:t>
      </w:r>
      <w:r w:rsidRPr="001C23A4">
        <w:rPr>
          <w:rFonts w:ascii="Times New Roman" w:hAnsi="Times New Roman"/>
          <w:sz w:val="24"/>
          <w:szCs w:val="24"/>
        </w:rPr>
        <w:t>______</w:t>
      </w:r>
    </w:p>
    <w:p w:rsidR="001C23A4" w:rsidRPr="00E27FCA" w:rsidRDefault="001C23A4" w:rsidP="001C23A4">
      <w:pPr>
        <w:pStyle w:val="a3"/>
        <w:tabs>
          <w:tab w:val="left" w:pos="9072"/>
        </w:tabs>
        <w:spacing w:before="0"/>
        <w:ind w:firstLine="0"/>
        <w:jc w:val="center"/>
        <w:rPr>
          <w:rFonts w:ascii="Times New Roman" w:hAnsi="Times New Roman"/>
          <w:sz w:val="20"/>
        </w:rPr>
      </w:pPr>
      <w:r w:rsidRPr="00E27FCA">
        <w:rPr>
          <w:rFonts w:ascii="Times New Roman" w:hAnsi="Times New Roman"/>
          <w:sz w:val="20"/>
        </w:rPr>
        <w:t xml:space="preserve">                                                                                                                                    (найменування</w:t>
      </w:r>
    </w:p>
    <w:p w:rsidR="001C23A4" w:rsidRPr="001C23A4" w:rsidRDefault="001C23A4" w:rsidP="001C23A4">
      <w:pPr>
        <w:pStyle w:val="a3"/>
        <w:tabs>
          <w:tab w:val="left" w:pos="9072"/>
        </w:tabs>
        <w:ind w:firstLine="0"/>
        <w:jc w:val="both"/>
        <w:rPr>
          <w:rFonts w:ascii="Times New Roman" w:hAnsi="Times New Roman"/>
          <w:sz w:val="24"/>
          <w:szCs w:val="24"/>
        </w:rPr>
      </w:pPr>
      <w:r w:rsidRPr="001C23A4">
        <w:rPr>
          <w:rFonts w:ascii="Times New Roman" w:hAnsi="Times New Roman"/>
          <w:sz w:val="24"/>
          <w:szCs w:val="24"/>
          <w:u w:val="single"/>
        </w:rPr>
        <w:tab/>
      </w:r>
      <w:r>
        <w:rPr>
          <w:rFonts w:ascii="Times New Roman" w:hAnsi="Times New Roman"/>
          <w:sz w:val="24"/>
          <w:szCs w:val="24"/>
          <w:u w:val="single"/>
        </w:rPr>
        <w:t>_</w:t>
      </w:r>
      <w:r w:rsidRPr="001C23A4">
        <w:rPr>
          <w:rFonts w:ascii="Times New Roman" w:hAnsi="Times New Roman"/>
          <w:sz w:val="24"/>
          <w:szCs w:val="24"/>
        </w:rPr>
        <w:t>,</w:t>
      </w:r>
    </w:p>
    <w:p w:rsidR="001C23A4" w:rsidRPr="00E27FCA" w:rsidRDefault="001C23A4" w:rsidP="001C23A4">
      <w:pPr>
        <w:pStyle w:val="a3"/>
        <w:tabs>
          <w:tab w:val="left" w:pos="9072"/>
        </w:tabs>
        <w:spacing w:before="0"/>
        <w:ind w:firstLine="0"/>
        <w:jc w:val="center"/>
        <w:rPr>
          <w:rFonts w:ascii="Times New Roman" w:hAnsi="Times New Roman"/>
          <w:sz w:val="20"/>
        </w:rPr>
      </w:pPr>
      <w:r w:rsidRPr="00E27FCA">
        <w:rPr>
          <w:rFonts w:ascii="Times New Roman" w:hAnsi="Times New Roman"/>
          <w:sz w:val="20"/>
        </w:rPr>
        <w:t>адміністративно-територіальних одиниць,</w:t>
      </w:r>
    </w:p>
    <w:p w:rsidR="001C23A4" w:rsidRPr="001C23A4" w:rsidRDefault="001C23A4" w:rsidP="001C23A4">
      <w:pPr>
        <w:pStyle w:val="a3"/>
        <w:ind w:firstLine="0"/>
        <w:jc w:val="both"/>
        <w:rPr>
          <w:rFonts w:ascii="Times New Roman" w:hAnsi="Times New Roman"/>
          <w:sz w:val="24"/>
          <w:szCs w:val="24"/>
        </w:rPr>
      </w:pPr>
      <w:r w:rsidRPr="001C23A4">
        <w:rPr>
          <w:rFonts w:ascii="Times New Roman" w:hAnsi="Times New Roman"/>
          <w:sz w:val="24"/>
          <w:szCs w:val="24"/>
        </w:rPr>
        <w:t xml:space="preserve">а також інших адміністративно-територіальних одиниць у разі розгляду справи судами апеляційної та касаційної інстанції або зміни підсудності кримінального провадження, цивільної, адміністративної, господарської справи чи підслідності кримінального правопорушення, в інших випадках, визначених законодавством, а центр — здійснювати оплату послуг адвоката та відшкодовувати його витрати, пов’язані з наданням ним безоплатної вторинної правничої допомоги, в установленому порядку </w:t>
      </w:r>
      <w:r w:rsidRPr="001C23A4">
        <w:rPr>
          <w:rFonts w:ascii="Times New Roman" w:hAnsi="Times New Roman"/>
          <w:sz w:val="24"/>
          <w:szCs w:val="24"/>
        </w:rPr>
        <w:br/>
        <w:t>(з урахуванням обраної адвокатом організаційної форми адвокатської діяльності та дотримання строків подання актів з відповідними додатками, визначеними у договорі).</w:t>
      </w:r>
    </w:p>
    <w:p w:rsidR="001C23A4" w:rsidRPr="001C23A4" w:rsidRDefault="001C23A4" w:rsidP="001C23A4">
      <w:pPr>
        <w:pStyle w:val="a3"/>
        <w:jc w:val="both"/>
        <w:rPr>
          <w:rFonts w:ascii="Times New Roman" w:hAnsi="Times New Roman"/>
          <w:sz w:val="24"/>
          <w:szCs w:val="24"/>
        </w:rPr>
      </w:pPr>
      <w:r w:rsidRPr="001C23A4">
        <w:rPr>
          <w:rFonts w:ascii="Times New Roman" w:hAnsi="Times New Roman"/>
          <w:sz w:val="24"/>
          <w:szCs w:val="24"/>
        </w:rPr>
        <w:t>2. Одночасно адвокат не може надавати безоплатну вторинну правничу допомогу більш як у 30 справах за дорученнями центрів. У разі коли на виконанні в адвоката одночасно перебуває понад 30 доручень центрів, надання безоплатної вторинної правничої допомоги за якими не завершено, видання йому та прийняття ним нових доручень не допускається, крім випадків зупинення провадження за виданими дорученнями.</w:t>
      </w:r>
    </w:p>
    <w:p w:rsidR="001C23A4" w:rsidRPr="001C23A4" w:rsidRDefault="001C23A4" w:rsidP="001C23A4">
      <w:pPr>
        <w:pStyle w:val="a3"/>
        <w:spacing w:before="240" w:after="120"/>
        <w:ind w:firstLine="0"/>
        <w:jc w:val="center"/>
        <w:rPr>
          <w:rFonts w:ascii="Times New Roman" w:hAnsi="Times New Roman"/>
          <w:sz w:val="24"/>
          <w:szCs w:val="24"/>
        </w:rPr>
      </w:pPr>
      <w:r w:rsidRPr="001C23A4">
        <w:rPr>
          <w:rFonts w:ascii="Times New Roman" w:hAnsi="Times New Roman"/>
          <w:sz w:val="24"/>
          <w:szCs w:val="24"/>
        </w:rPr>
        <w:t>Строк дії договору</w:t>
      </w:r>
    </w:p>
    <w:p w:rsidR="001C23A4" w:rsidRPr="001C23A4" w:rsidRDefault="001C23A4" w:rsidP="001C23A4">
      <w:pPr>
        <w:pStyle w:val="a3"/>
        <w:jc w:val="both"/>
        <w:rPr>
          <w:rFonts w:ascii="Times New Roman" w:hAnsi="Times New Roman"/>
          <w:sz w:val="24"/>
          <w:szCs w:val="24"/>
        </w:rPr>
      </w:pPr>
      <w:r w:rsidRPr="001C23A4">
        <w:rPr>
          <w:rFonts w:ascii="Times New Roman" w:hAnsi="Times New Roman"/>
          <w:sz w:val="24"/>
          <w:szCs w:val="24"/>
        </w:rPr>
        <w:t>3. Договір укладається строком на _____________________________, а в частині оплати послуг та відшкодування витрат — до завершення виконання доручень, виданих на підставі договору, подання звітів, проведення повного розрахунку (оплати).</w:t>
      </w:r>
    </w:p>
    <w:p w:rsidR="001C23A4" w:rsidRPr="001C23A4" w:rsidRDefault="001C23A4" w:rsidP="001C23A4">
      <w:pPr>
        <w:pStyle w:val="a3"/>
        <w:spacing w:before="240" w:after="120"/>
        <w:ind w:firstLine="0"/>
        <w:jc w:val="center"/>
        <w:rPr>
          <w:rFonts w:ascii="Times New Roman" w:hAnsi="Times New Roman"/>
          <w:sz w:val="24"/>
          <w:szCs w:val="24"/>
        </w:rPr>
      </w:pPr>
      <w:r w:rsidRPr="001C23A4">
        <w:rPr>
          <w:rFonts w:ascii="Times New Roman" w:hAnsi="Times New Roman"/>
          <w:sz w:val="24"/>
          <w:szCs w:val="24"/>
        </w:rPr>
        <w:t>Обов’язки сторін</w:t>
      </w:r>
    </w:p>
    <w:p w:rsidR="001C23A4" w:rsidRPr="001C23A4" w:rsidRDefault="001C23A4" w:rsidP="001C23A4">
      <w:pPr>
        <w:pStyle w:val="a3"/>
        <w:jc w:val="both"/>
        <w:rPr>
          <w:rFonts w:ascii="Times New Roman" w:hAnsi="Times New Roman"/>
          <w:sz w:val="24"/>
          <w:szCs w:val="24"/>
        </w:rPr>
      </w:pPr>
      <w:r w:rsidRPr="001C23A4">
        <w:rPr>
          <w:rFonts w:ascii="Times New Roman" w:hAnsi="Times New Roman"/>
          <w:sz w:val="24"/>
          <w:szCs w:val="24"/>
        </w:rPr>
        <w:t>4. Центр зобов’язується:</w:t>
      </w:r>
    </w:p>
    <w:p w:rsidR="001C23A4" w:rsidRPr="001C23A4" w:rsidRDefault="001C23A4" w:rsidP="001C23A4">
      <w:pPr>
        <w:pStyle w:val="a3"/>
        <w:jc w:val="both"/>
        <w:rPr>
          <w:rFonts w:ascii="Times New Roman" w:hAnsi="Times New Roman"/>
          <w:sz w:val="24"/>
          <w:szCs w:val="24"/>
        </w:rPr>
      </w:pPr>
      <w:r w:rsidRPr="001C23A4">
        <w:rPr>
          <w:rFonts w:ascii="Times New Roman" w:hAnsi="Times New Roman"/>
          <w:sz w:val="24"/>
          <w:szCs w:val="24"/>
        </w:rPr>
        <w:t>1) надавати доручення для надання безоплатної вторинної правничої допомоги відповідно до Закону України “Про безоплатну правничу допомогу”;</w:t>
      </w:r>
    </w:p>
    <w:p w:rsidR="001C23A4" w:rsidRPr="001C23A4" w:rsidRDefault="001C23A4" w:rsidP="001C23A4">
      <w:pPr>
        <w:pStyle w:val="a3"/>
        <w:jc w:val="both"/>
        <w:rPr>
          <w:rFonts w:ascii="Times New Roman" w:hAnsi="Times New Roman"/>
          <w:sz w:val="24"/>
          <w:szCs w:val="24"/>
        </w:rPr>
      </w:pPr>
      <w:r w:rsidRPr="001C23A4">
        <w:rPr>
          <w:rFonts w:ascii="Times New Roman" w:hAnsi="Times New Roman"/>
          <w:sz w:val="24"/>
          <w:szCs w:val="24"/>
        </w:rPr>
        <w:t>2) забезпечувати надання у користування в приміщенні центру обладнання та інших матеріально-технічних засобів, що необхідні для належного надання адвокатом безоплатної вторинної правничої допомоги;</w:t>
      </w:r>
    </w:p>
    <w:p w:rsidR="001C23A4" w:rsidRPr="001C23A4" w:rsidRDefault="001C23A4" w:rsidP="001C23A4">
      <w:pPr>
        <w:pStyle w:val="a3"/>
        <w:jc w:val="both"/>
        <w:rPr>
          <w:rFonts w:ascii="Times New Roman" w:hAnsi="Times New Roman"/>
          <w:sz w:val="24"/>
          <w:szCs w:val="24"/>
        </w:rPr>
      </w:pPr>
      <w:r w:rsidRPr="001C23A4">
        <w:rPr>
          <w:rFonts w:ascii="Times New Roman" w:hAnsi="Times New Roman"/>
          <w:sz w:val="24"/>
          <w:szCs w:val="24"/>
        </w:rPr>
        <w:t>3) сприяти створенню належних умов для надання адвокатами безоплатної правничої допомоги в приміщеннях судів та інших державних органів;</w:t>
      </w:r>
    </w:p>
    <w:p w:rsidR="001C23A4" w:rsidRPr="001C23A4" w:rsidRDefault="001C23A4" w:rsidP="001C23A4">
      <w:pPr>
        <w:pStyle w:val="a3"/>
        <w:jc w:val="both"/>
        <w:rPr>
          <w:rFonts w:ascii="Times New Roman" w:hAnsi="Times New Roman"/>
          <w:sz w:val="24"/>
          <w:szCs w:val="24"/>
        </w:rPr>
      </w:pPr>
      <w:r w:rsidRPr="001C23A4">
        <w:rPr>
          <w:rFonts w:ascii="Times New Roman" w:hAnsi="Times New Roman"/>
          <w:sz w:val="24"/>
          <w:szCs w:val="24"/>
        </w:rPr>
        <w:t>4) ознайомити адвоката із стандартами якості надання безоплатної правничої допомоги;</w:t>
      </w:r>
    </w:p>
    <w:p w:rsidR="001C23A4" w:rsidRPr="001C23A4" w:rsidRDefault="001C23A4" w:rsidP="001C23A4">
      <w:pPr>
        <w:pStyle w:val="a3"/>
        <w:jc w:val="both"/>
        <w:rPr>
          <w:rFonts w:ascii="Times New Roman" w:hAnsi="Times New Roman"/>
          <w:sz w:val="24"/>
          <w:szCs w:val="24"/>
        </w:rPr>
      </w:pPr>
      <w:r w:rsidRPr="001C23A4">
        <w:rPr>
          <w:rFonts w:ascii="Times New Roman" w:hAnsi="Times New Roman"/>
          <w:sz w:val="24"/>
          <w:szCs w:val="24"/>
        </w:rPr>
        <w:t>5) здійснювати оплату послуг адвоката та відшкодовувати витрати адвоката, пов’язані з наданням ним безоплатної вторинної правничої допомоги, відповідно до пункту 13 цього договору;</w:t>
      </w:r>
    </w:p>
    <w:p w:rsidR="001C23A4" w:rsidRPr="001C23A4" w:rsidRDefault="001C23A4" w:rsidP="001C23A4">
      <w:pPr>
        <w:pStyle w:val="a3"/>
        <w:jc w:val="both"/>
        <w:rPr>
          <w:rFonts w:ascii="Times New Roman" w:hAnsi="Times New Roman"/>
          <w:sz w:val="24"/>
          <w:szCs w:val="24"/>
        </w:rPr>
      </w:pPr>
      <w:r w:rsidRPr="001C23A4">
        <w:rPr>
          <w:rFonts w:ascii="Times New Roman" w:hAnsi="Times New Roman"/>
          <w:sz w:val="24"/>
          <w:szCs w:val="24"/>
        </w:rPr>
        <w:t>6) надавати обґрунтовану письмову відповідь у разі надходження звернення адвоката щодо незгоди з визначеною сумою виплати винагороди за надану ним правничу допомогу і відшкодування витрат, пов’язаних з наданням такої допомоги, за поданим актом надання безоплатної вторинної правничої допомоги.</w:t>
      </w:r>
    </w:p>
    <w:p w:rsidR="001C23A4" w:rsidRPr="001C23A4" w:rsidRDefault="001C23A4" w:rsidP="001C23A4">
      <w:pPr>
        <w:pStyle w:val="a3"/>
        <w:jc w:val="both"/>
        <w:rPr>
          <w:rFonts w:ascii="Times New Roman" w:hAnsi="Times New Roman"/>
          <w:sz w:val="24"/>
          <w:szCs w:val="24"/>
        </w:rPr>
      </w:pPr>
      <w:r w:rsidRPr="001C23A4">
        <w:rPr>
          <w:rFonts w:ascii="Times New Roman" w:hAnsi="Times New Roman"/>
          <w:sz w:val="24"/>
          <w:szCs w:val="24"/>
        </w:rPr>
        <w:t>5. Адвокат зобов’язується:</w:t>
      </w:r>
    </w:p>
    <w:p w:rsidR="001C23A4" w:rsidRPr="001C23A4" w:rsidRDefault="001C23A4" w:rsidP="001C23A4">
      <w:pPr>
        <w:pStyle w:val="a3"/>
        <w:jc w:val="both"/>
        <w:rPr>
          <w:rFonts w:ascii="Times New Roman" w:hAnsi="Times New Roman"/>
          <w:sz w:val="24"/>
          <w:szCs w:val="24"/>
        </w:rPr>
      </w:pPr>
      <w:r w:rsidRPr="001C23A4">
        <w:rPr>
          <w:rFonts w:ascii="Times New Roman" w:hAnsi="Times New Roman"/>
          <w:sz w:val="24"/>
          <w:szCs w:val="24"/>
        </w:rPr>
        <w:lastRenderedPageBreak/>
        <w:t>1) надавати безоплатну вторинну правничу допомогу якісно, в повному обсязі та у визначені строки;</w:t>
      </w:r>
    </w:p>
    <w:p w:rsidR="001C23A4" w:rsidRPr="001C23A4" w:rsidRDefault="001C23A4" w:rsidP="001C23A4">
      <w:pPr>
        <w:pStyle w:val="a3"/>
        <w:jc w:val="both"/>
        <w:rPr>
          <w:rFonts w:ascii="Times New Roman" w:hAnsi="Times New Roman"/>
          <w:sz w:val="24"/>
          <w:szCs w:val="24"/>
        </w:rPr>
      </w:pPr>
      <w:r w:rsidRPr="001C23A4">
        <w:rPr>
          <w:rFonts w:ascii="Times New Roman" w:hAnsi="Times New Roman"/>
          <w:sz w:val="24"/>
          <w:szCs w:val="24"/>
        </w:rPr>
        <w:t>2) дотримуватися вимог Конституції України, Законів України “Про безоплатну правничу допомогу”, “Про адвокатуру та адвокатську діяльність”, інших актів законодавства, стандартів якості надання безоплатної правничої допомоги, виконувати обов’язки відповідно до Правил адвокатської етики;</w:t>
      </w:r>
    </w:p>
    <w:p w:rsidR="001C23A4" w:rsidRPr="001C23A4" w:rsidRDefault="001C23A4" w:rsidP="001C23A4">
      <w:pPr>
        <w:pStyle w:val="a3"/>
        <w:jc w:val="both"/>
        <w:rPr>
          <w:rFonts w:ascii="Times New Roman" w:hAnsi="Times New Roman"/>
          <w:sz w:val="24"/>
          <w:szCs w:val="24"/>
        </w:rPr>
      </w:pPr>
      <w:r w:rsidRPr="001C23A4">
        <w:rPr>
          <w:rFonts w:ascii="Times New Roman" w:hAnsi="Times New Roman"/>
          <w:sz w:val="24"/>
          <w:szCs w:val="24"/>
        </w:rPr>
        <w:t>3) чергувати згідно з графіком, зокрема у нічний час, вихідні, святкові та неробочі дні, з метою забезпечення надання безоплатної вторинної правничої допомоги особам з моменту їх затримання;</w:t>
      </w:r>
    </w:p>
    <w:p w:rsidR="001C23A4" w:rsidRPr="001C23A4" w:rsidRDefault="001C23A4" w:rsidP="001C23A4">
      <w:pPr>
        <w:pStyle w:val="a3"/>
        <w:jc w:val="both"/>
        <w:rPr>
          <w:rFonts w:ascii="Times New Roman" w:hAnsi="Times New Roman"/>
          <w:sz w:val="24"/>
          <w:szCs w:val="24"/>
        </w:rPr>
      </w:pPr>
      <w:r w:rsidRPr="001C23A4">
        <w:rPr>
          <w:rFonts w:ascii="Times New Roman" w:hAnsi="Times New Roman"/>
          <w:sz w:val="24"/>
          <w:szCs w:val="24"/>
        </w:rPr>
        <w:t>4) подавати в установленому порядку центру акти надання безоплатної вторинної правничої допомоги з відповідними додатками протягом 45 календарних днів після завершення стадії процесу (провадження) (коли оплата здійснюється за стадіями процесу (провадження) або виконання доручення та на його вимогу інформацію про стан надання такої допомоги;</w:t>
      </w:r>
    </w:p>
    <w:p w:rsidR="001C23A4" w:rsidRPr="001C23A4" w:rsidRDefault="001C23A4" w:rsidP="001C23A4">
      <w:pPr>
        <w:pStyle w:val="a3"/>
        <w:jc w:val="both"/>
        <w:rPr>
          <w:rFonts w:ascii="Times New Roman" w:hAnsi="Times New Roman"/>
          <w:sz w:val="24"/>
          <w:szCs w:val="24"/>
        </w:rPr>
      </w:pPr>
      <w:r w:rsidRPr="001C23A4">
        <w:rPr>
          <w:rFonts w:ascii="Times New Roman" w:hAnsi="Times New Roman"/>
          <w:sz w:val="24"/>
          <w:szCs w:val="24"/>
        </w:rPr>
        <w:t>5) захищати інтереси особи, якій надається безоплатна вторинна правнича допомога, всіма законними способами, діяти виключно в інтересах такої особи в межах законодавства;</w:t>
      </w:r>
    </w:p>
    <w:p w:rsidR="001C23A4" w:rsidRPr="001C23A4" w:rsidRDefault="001C23A4" w:rsidP="001C23A4">
      <w:pPr>
        <w:pStyle w:val="a3"/>
        <w:jc w:val="both"/>
        <w:rPr>
          <w:rFonts w:ascii="Times New Roman" w:hAnsi="Times New Roman"/>
          <w:sz w:val="24"/>
          <w:szCs w:val="24"/>
        </w:rPr>
      </w:pPr>
      <w:r w:rsidRPr="001C23A4">
        <w:rPr>
          <w:rFonts w:ascii="Times New Roman" w:hAnsi="Times New Roman"/>
          <w:sz w:val="24"/>
          <w:szCs w:val="24"/>
        </w:rPr>
        <w:t>6) у разі залучення для проведення окремої процесуальної дії в порядку, передбаченому статтею 49 Кримінального процесуального кодексу України, узгоджувати правову позицію з раніше залученим захисником (захисниками) з урахуванням Правил адвокатської етики;</w:t>
      </w:r>
    </w:p>
    <w:p w:rsidR="001C23A4" w:rsidRPr="001C23A4" w:rsidRDefault="001C23A4" w:rsidP="001C23A4">
      <w:pPr>
        <w:pStyle w:val="a3"/>
        <w:jc w:val="both"/>
        <w:rPr>
          <w:rFonts w:ascii="Times New Roman" w:hAnsi="Times New Roman"/>
          <w:sz w:val="24"/>
          <w:szCs w:val="24"/>
        </w:rPr>
      </w:pPr>
      <w:r w:rsidRPr="001C23A4">
        <w:rPr>
          <w:rFonts w:ascii="Times New Roman" w:hAnsi="Times New Roman"/>
          <w:sz w:val="24"/>
          <w:szCs w:val="24"/>
        </w:rPr>
        <w:t>7) не вчиняти будь-яких дій та не допускати бездіяльності, що може заподіяти шкоду особі, якій надається безоплатна вторинна правнича допомога;</w:t>
      </w:r>
    </w:p>
    <w:p w:rsidR="001C23A4" w:rsidRPr="001C23A4" w:rsidRDefault="001C23A4" w:rsidP="001C23A4">
      <w:pPr>
        <w:pStyle w:val="a3"/>
        <w:jc w:val="both"/>
        <w:rPr>
          <w:rFonts w:ascii="Times New Roman" w:hAnsi="Times New Roman"/>
          <w:sz w:val="24"/>
          <w:szCs w:val="24"/>
        </w:rPr>
      </w:pPr>
      <w:r w:rsidRPr="001C23A4">
        <w:rPr>
          <w:rFonts w:ascii="Times New Roman" w:hAnsi="Times New Roman"/>
          <w:sz w:val="24"/>
          <w:szCs w:val="24"/>
        </w:rPr>
        <w:t>8) негайно повідомляти центру про:</w:t>
      </w:r>
    </w:p>
    <w:p w:rsidR="001C23A4" w:rsidRPr="001C23A4" w:rsidRDefault="001C23A4" w:rsidP="001C23A4">
      <w:pPr>
        <w:pStyle w:val="a3"/>
        <w:jc w:val="both"/>
        <w:rPr>
          <w:rFonts w:ascii="Times New Roman" w:hAnsi="Times New Roman"/>
          <w:sz w:val="24"/>
          <w:szCs w:val="24"/>
        </w:rPr>
      </w:pPr>
      <w:r w:rsidRPr="001C23A4">
        <w:rPr>
          <w:rFonts w:ascii="Times New Roman" w:hAnsi="Times New Roman"/>
          <w:sz w:val="24"/>
          <w:szCs w:val="24"/>
        </w:rPr>
        <w:t>виникнення конфлікту інтересів під час надання безоплатної вторинної правничої допомоги;</w:t>
      </w:r>
    </w:p>
    <w:p w:rsidR="001C23A4" w:rsidRPr="001C23A4" w:rsidRDefault="001C23A4" w:rsidP="001C23A4">
      <w:pPr>
        <w:pStyle w:val="a3"/>
        <w:jc w:val="both"/>
        <w:rPr>
          <w:rFonts w:ascii="Times New Roman" w:hAnsi="Times New Roman"/>
          <w:sz w:val="24"/>
          <w:szCs w:val="24"/>
        </w:rPr>
      </w:pPr>
      <w:r w:rsidRPr="001C23A4">
        <w:rPr>
          <w:rFonts w:ascii="Times New Roman" w:hAnsi="Times New Roman"/>
          <w:sz w:val="24"/>
          <w:szCs w:val="24"/>
        </w:rPr>
        <w:t>наявність підстав для припинення надання безоплатної вторинної правничої допомоги чи заміни адвоката;</w:t>
      </w:r>
    </w:p>
    <w:p w:rsidR="001C23A4" w:rsidRPr="001C23A4" w:rsidRDefault="001C23A4" w:rsidP="001C23A4">
      <w:pPr>
        <w:pStyle w:val="a3"/>
        <w:jc w:val="both"/>
        <w:rPr>
          <w:rFonts w:ascii="Times New Roman" w:hAnsi="Times New Roman"/>
          <w:sz w:val="24"/>
          <w:szCs w:val="24"/>
        </w:rPr>
      </w:pPr>
      <w:r w:rsidRPr="001C23A4">
        <w:rPr>
          <w:rFonts w:ascii="Times New Roman" w:hAnsi="Times New Roman"/>
          <w:sz w:val="24"/>
          <w:szCs w:val="24"/>
        </w:rPr>
        <w:t>плановану тривалу відсутність;</w:t>
      </w:r>
    </w:p>
    <w:p w:rsidR="001C23A4" w:rsidRPr="001C23A4" w:rsidRDefault="001C23A4" w:rsidP="001C23A4">
      <w:pPr>
        <w:pStyle w:val="a3"/>
        <w:jc w:val="both"/>
        <w:rPr>
          <w:rFonts w:ascii="Times New Roman" w:hAnsi="Times New Roman"/>
          <w:sz w:val="24"/>
          <w:szCs w:val="24"/>
        </w:rPr>
      </w:pPr>
      <w:r w:rsidRPr="001C23A4">
        <w:rPr>
          <w:rFonts w:ascii="Times New Roman" w:hAnsi="Times New Roman"/>
          <w:sz w:val="24"/>
          <w:szCs w:val="24"/>
        </w:rPr>
        <w:t>зміну своєї адреси місця проживання, зміну місця здійснення адвокатської діяльності, засобів зв’язку (номера телефону, адреси електронної пошти тощо);</w:t>
      </w:r>
    </w:p>
    <w:p w:rsidR="001C23A4" w:rsidRPr="001C23A4" w:rsidRDefault="001C23A4" w:rsidP="001C23A4">
      <w:pPr>
        <w:pStyle w:val="a3"/>
        <w:jc w:val="both"/>
        <w:rPr>
          <w:rFonts w:ascii="Times New Roman" w:hAnsi="Times New Roman"/>
          <w:sz w:val="24"/>
          <w:szCs w:val="24"/>
        </w:rPr>
      </w:pPr>
      <w:r w:rsidRPr="001C23A4">
        <w:rPr>
          <w:rFonts w:ascii="Times New Roman" w:hAnsi="Times New Roman"/>
          <w:sz w:val="24"/>
          <w:szCs w:val="24"/>
        </w:rPr>
        <w:t>9) брати участь у заходах з підвищення кваліфікації адвокатів, що організовуються Координаційним центром з надання правничої допомоги та/або центром.</w:t>
      </w:r>
    </w:p>
    <w:p w:rsidR="001C23A4" w:rsidRPr="001C23A4" w:rsidRDefault="001C23A4" w:rsidP="001C23A4">
      <w:pPr>
        <w:pStyle w:val="a3"/>
        <w:spacing w:before="240" w:after="120"/>
        <w:ind w:firstLine="0"/>
        <w:jc w:val="center"/>
        <w:rPr>
          <w:rFonts w:ascii="Times New Roman" w:hAnsi="Times New Roman"/>
          <w:sz w:val="24"/>
          <w:szCs w:val="24"/>
        </w:rPr>
      </w:pPr>
      <w:r w:rsidRPr="001C23A4">
        <w:rPr>
          <w:rFonts w:ascii="Times New Roman" w:hAnsi="Times New Roman"/>
          <w:sz w:val="24"/>
          <w:szCs w:val="24"/>
        </w:rPr>
        <w:t>Права сторін</w:t>
      </w:r>
    </w:p>
    <w:p w:rsidR="001C23A4" w:rsidRPr="001C23A4" w:rsidRDefault="001C23A4" w:rsidP="001C23A4">
      <w:pPr>
        <w:pStyle w:val="a3"/>
        <w:jc w:val="both"/>
        <w:rPr>
          <w:rFonts w:ascii="Times New Roman" w:hAnsi="Times New Roman"/>
          <w:sz w:val="24"/>
          <w:szCs w:val="24"/>
        </w:rPr>
      </w:pPr>
      <w:r w:rsidRPr="001C23A4">
        <w:rPr>
          <w:rFonts w:ascii="Times New Roman" w:hAnsi="Times New Roman"/>
          <w:sz w:val="24"/>
          <w:szCs w:val="24"/>
        </w:rPr>
        <w:t>6. Центр має право:</w:t>
      </w:r>
    </w:p>
    <w:p w:rsidR="001C23A4" w:rsidRPr="001C23A4" w:rsidRDefault="001C23A4" w:rsidP="001C23A4">
      <w:pPr>
        <w:pStyle w:val="a3"/>
        <w:jc w:val="both"/>
        <w:rPr>
          <w:rFonts w:ascii="Times New Roman" w:hAnsi="Times New Roman"/>
          <w:sz w:val="24"/>
          <w:szCs w:val="24"/>
        </w:rPr>
      </w:pPr>
      <w:r w:rsidRPr="001C23A4">
        <w:rPr>
          <w:rFonts w:ascii="Times New Roman" w:hAnsi="Times New Roman"/>
          <w:sz w:val="24"/>
          <w:szCs w:val="24"/>
        </w:rPr>
        <w:t>1) запитувати в адвоката з метою проведення моніторингу якості, повноти та своєчасності надання безоплатної вторинної правничої допомоги інформацію про надання такої допомоги (хід виконання доручення);</w:t>
      </w:r>
    </w:p>
    <w:p w:rsidR="001C23A4" w:rsidRPr="001C23A4" w:rsidRDefault="001C23A4" w:rsidP="001C23A4">
      <w:pPr>
        <w:pStyle w:val="a3"/>
        <w:jc w:val="both"/>
        <w:rPr>
          <w:rFonts w:ascii="Times New Roman" w:hAnsi="Times New Roman"/>
          <w:sz w:val="24"/>
          <w:szCs w:val="24"/>
        </w:rPr>
      </w:pPr>
      <w:r w:rsidRPr="001C23A4">
        <w:rPr>
          <w:rFonts w:ascii="Times New Roman" w:hAnsi="Times New Roman"/>
          <w:sz w:val="24"/>
          <w:szCs w:val="24"/>
        </w:rPr>
        <w:t>2) проводити моніторинг якості надання адвокатом безоплатної вторинної правничої допомоги, зокрема шляхом спостереження за роботою адвоката в судовому засіданні, інтерв’ювання клієнтів за їх згодою тощо;</w:t>
      </w:r>
    </w:p>
    <w:p w:rsidR="001C23A4" w:rsidRPr="001C23A4" w:rsidRDefault="001C23A4" w:rsidP="001C23A4">
      <w:pPr>
        <w:pStyle w:val="a3"/>
        <w:jc w:val="both"/>
        <w:rPr>
          <w:rFonts w:ascii="Times New Roman" w:hAnsi="Times New Roman"/>
          <w:sz w:val="24"/>
          <w:szCs w:val="24"/>
        </w:rPr>
      </w:pPr>
      <w:r w:rsidRPr="001C23A4">
        <w:rPr>
          <w:rFonts w:ascii="Times New Roman" w:hAnsi="Times New Roman"/>
          <w:sz w:val="24"/>
          <w:szCs w:val="24"/>
        </w:rPr>
        <w:t>3) звертатися у разі невиконання або неналежного виконання умов договору:</w:t>
      </w:r>
    </w:p>
    <w:p w:rsidR="001C23A4" w:rsidRPr="001C23A4" w:rsidRDefault="001C23A4" w:rsidP="001C23A4">
      <w:pPr>
        <w:pStyle w:val="a3"/>
        <w:jc w:val="both"/>
        <w:rPr>
          <w:rFonts w:ascii="Times New Roman" w:hAnsi="Times New Roman"/>
          <w:sz w:val="24"/>
          <w:szCs w:val="24"/>
        </w:rPr>
      </w:pPr>
      <w:r w:rsidRPr="001C23A4">
        <w:rPr>
          <w:rFonts w:ascii="Times New Roman" w:hAnsi="Times New Roman"/>
          <w:sz w:val="24"/>
          <w:szCs w:val="24"/>
        </w:rPr>
        <w:t>з поданням — до комісії з оцінювання якості, повноти та своєчасності надання адвокатами безоплатної правничої допомоги;</w:t>
      </w:r>
    </w:p>
    <w:p w:rsidR="001C23A4" w:rsidRPr="001C23A4" w:rsidRDefault="001C23A4" w:rsidP="001C23A4">
      <w:pPr>
        <w:pStyle w:val="a3"/>
        <w:jc w:val="both"/>
        <w:rPr>
          <w:rFonts w:ascii="Times New Roman" w:hAnsi="Times New Roman"/>
          <w:sz w:val="24"/>
          <w:szCs w:val="24"/>
        </w:rPr>
      </w:pPr>
      <w:r w:rsidRPr="001C23A4">
        <w:rPr>
          <w:rFonts w:ascii="Times New Roman" w:hAnsi="Times New Roman"/>
          <w:sz w:val="24"/>
          <w:szCs w:val="24"/>
        </w:rPr>
        <w:t>із заявою (скаргою) — до кваліфікаційно-дисциплінарної комісії адвокатури;</w:t>
      </w:r>
    </w:p>
    <w:p w:rsidR="001C23A4" w:rsidRPr="001C23A4" w:rsidRDefault="001C23A4" w:rsidP="001C23A4">
      <w:pPr>
        <w:pStyle w:val="a3"/>
        <w:jc w:val="both"/>
        <w:rPr>
          <w:rFonts w:ascii="Times New Roman" w:hAnsi="Times New Roman"/>
          <w:sz w:val="24"/>
          <w:szCs w:val="24"/>
        </w:rPr>
      </w:pPr>
      <w:r w:rsidRPr="001C23A4">
        <w:rPr>
          <w:rFonts w:ascii="Times New Roman" w:hAnsi="Times New Roman"/>
          <w:sz w:val="24"/>
          <w:szCs w:val="24"/>
        </w:rPr>
        <w:lastRenderedPageBreak/>
        <w:t>з клопотанням про виключення адвоката з Реєстру адвокатів, які надають безоплатну вторинну правничу допомогу, — до Координаційного центру з надання правничої допомоги.</w:t>
      </w:r>
    </w:p>
    <w:p w:rsidR="001C23A4" w:rsidRPr="001C23A4" w:rsidRDefault="001C23A4" w:rsidP="001C23A4">
      <w:pPr>
        <w:pStyle w:val="a3"/>
        <w:jc w:val="both"/>
        <w:rPr>
          <w:rFonts w:ascii="Times New Roman" w:hAnsi="Times New Roman"/>
          <w:sz w:val="24"/>
          <w:szCs w:val="24"/>
        </w:rPr>
      </w:pPr>
      <w:r w:rsidRPr="001C23A4">
        <w:rPr>
          <w:rFonts w:ascii="Times New Roman" w:hAnsi="Times New Roman"/>
          <w:sz w:val="24"/>
          <w:szCs w:val="24"/>
        </w:rPr>
        <w:t>7. Адвокат має право на:</w:t>
      </w:r>
    </w:p>
    <w:p w:rsidR="001C23A4" w:rsidRPr="001C23A4" w:rsidRDefault="001C23A4" w:rsidP="001C23A4">
      <w:pPr>
        <w:pStyle w:val="a3"/>
        <w:jc w:val="both"/>
        <w:rPr>
          <w:rFonts w:ascii="Times New Roman" w:hAnsi="Times New Roman"/>
          <w:sz w:val="24"/>
          <w:szCs w:val="24"/>
        </w:rPr>
      </w:pPr>
      <w:r w:rsidRPr="001C23A4">
        <w:rPr>
          <w:rFonts w:ascii="Times New Roman" w:hAnsi="Times New Roman"/>
          <w:sz w:val="24"/>
          <w:szCs w:val="24"/>
        </w:rPr>
        <w:t>1) гарантії, встановлені Законом України “Про адвокатуру та адвокатську діяльність”, іншими законами, зокрема невтручання в адвокатську діяльність та захист інформації, отриманої під час надання безоплатної вторинної правничої допомоги;</w:t>
      </w:r>
    </w:p>
    <w:p w:rsidR="001C23A4" w:rsidRPr="001C23A4" w:rsidRDefault="001C23A4" w:rsidP="001C23A4">
      <w:pPr>
        <w:pStyle w:val="a3"/>
        <w:jc w:val="both"/>
        <w:rPr>
          <w:rFonts w:ascii="Times New Roman" w:hAnsi="Times New Roman"/>
          <w:sz w:val="24"/>
          <w:szCs w:val="24"/>
        </w:rPr>
      </w:pPr>
      <w:r w:rsidRPr="001C23A4">
        <w:rPr>
          <w:rFonts w:ascii="Times New Roman" w:hAnsi="Times New Roman"/>
          <w:sz w:val="24"/>
          <w:szCs w:val="24"/>
        </w:rPr>
        <w:t>2) користування у приміщенні центру обладнанням та іншими матеріально-технічними засобами, що необхідні для надання безоплатної вторинної правничої допомоги на належному рівні;</w:t>
      </w:r>
    </w:p>
    <w:p w:rsidR="001C23A4" w:rsidRPr="001C23A4" w:rsidRDefault="001C23A4" w:rsidP="001C23A4">
      <w:pPr>
        <w:pStyle w:val="a3"/>
        <w:jc w:val="both"/>
        <w:rPr>
          <w:rFonts w:ascii="Times New Roman" w:hAnsi="Times New Roman"/>
          <w:sz w:val="24"/>
          <w:szCs w:val="24"/>
        </w:rPr>
      </w:pPr>
      <w:r w:rsidRPr="001C23A4">
        <w:rPr>
          <w:rFonts w:ascii="Times New Roman" w:hAnsi="Times New Roman"/>
          <w:sz w:val="24"/>
          <w:szCs w:val="24"/>
        </w:rPr>
        <w:t>3) оплату послуг та відшкодування витрат, пов’язаних з наданням ним безоплатної вторинної правничої допомоги;</w:t>
      </w:r>
    </w:p>
    <w:p w:rsidR="001C23A4" w:rsidRPr="001C23A4" w:rsidRDefault="001C23A4" w:rsidP="001C23A4">
      <w:pPr>
        <w:pStyle w:val="a3"/>
        <w:jc w:val="both"/>
        <w:rPr>
          <w:rFonts w:ascii="Times New Roman" w:hAnsi="Times New Roman"/>
          <w:sz w:val="24"/>
          <w:szCs w:val="24"/>
        </w:rPr>
      </w:pPr>
      <w:r w:rsidRPr="001C23A4">
        <w:rPr>
          <w:rFonts w:ascii="Times New Roman" w:hAnsi="Times New Roman"/>
          <w:sz w:val="24"/>
          <w:szCs w:val="24"/>
        </w:rPr>
        <w:t>4) укладення інших договорів про надання правничої допомоги, якщо це не призводить до конфлікту інтересів, невиконання або неналежного виконання зобов’язань за договором;</w:t>
      </w:r>
    </w:p>
    <w:p w:rsidR="001C23A4" w:rsidRPr="001C23A4" w:rsidRDefault="001C23A4" w:rsidP="001C23A4">
      <w:pPr>
        <w:pStyle w:val="a3"/>
        <w:jc w:val="both"/>
        <w:rPr>
          <w:rFonts w:ascii="Times New Roman" w:hAnsi="Times New Roman"/>
          <w:sz w:val="24"/>
          <w:szCs w:val="24"/>
        </w:rPr>
      </w:pPr>
      <w:r w:rsidRPr="001C23A4">
        <w:rPr>
          <w:rFonts w:ascii="Times New Roman" w:hAnsi="Times New Roman"/>
          <w:sz w:val="24"/>
          <w:szCs w:val="24"/>
        </w:rPr>
        <w:t>5) інші права, встановлені законом.</w:t>
      </w:r>
    </w:p>
    <w:p w:rsidR="001C23A4" w:rsidRPr="001C23A4" w:rsidRDefault="001C23A4" w:rsidP="001C23A4">
      <w:pPr>
        <w:pStyle w:val="a3"/>
        <w:spacing w:before="240" w:after="120"/>
        <w:ind w:firstLine="0"/>
        <w:jc w:val="center"/>
        <w:rPr>
          <w:rFonts w:ascii="Times New Roman" w:hAnsi="Times New Roman"/>
          <w:sz w:val="24"/>
          <w:szCs w:val="24"/>
        </w:rPr>
      </w:pPr>
      <w:r w:rsidRPr="001C23A4">
        <w:rPr>
          <w:rFonts w:ascii="Times New Roman" w:hAnsi="Times New Roman"/>
          <w:sz w:val="24"/>
          <w:szCs w:val="24"/>
        </w:rPr>
        <w:t>Відповідальність сторін</w:t>
      </w:r>
    </w:p>
    <w:p w:rsidR="001C23A4" w:rsidRPr="001C23A4" w:rsidRDefault="001C23A4" w:rsidP="001C23A4">
      <w:pPr>
        <w:pStyle w:val="a3"/>
        <w:jc w:val="both"/>
        <w:rPr>
          <w:rFonts w:ascii="Times New Roman" w:hAnsi="Times New Roman"/>
          <w:sz w:val="24"/>
          <w:szCs w:val="24"/>
        </w:rPr>
      </w:pPr>
      <w:r w:rsidRPr="001C23A4">
        <w:rPr>
          <w:rFonts w:ascii="Times New Roman" w:hAnsi="Times New Roman"/>
          <w:sz w:val="24"/>
          <w:szCs w:val="24"/>
        </w:rPr>
        <w:t>8. Центр несе відповідальність за порушення принципу незалежності та конфіденційності адвокатської діяльності, передбачену законом.</w:t>
      </w:r>
    </w:p>
    <w:p w:rsidR="001C23A4" w:rsidRPr="001C23A4" w:rsidRDefault="001C23A4" w:rsidP="001C23A4">
      <w:pPr>
        <w:pStyle w:val="a3"/>
        <w:jc w:val="both"/>
        <w:rPr>
          <w:rFonts w:ascii="Times New Roman" w:hAnsi="Times New Roman"/>
          <w:sz w:val="24"/>
          <w:szCs w:val="24"/>
        </w:rPr>
      </w:pPr>
      <w:r w:rsidRPr="001C23A4">
        <w:rPr>
          <w:rFonts w:ascii="Times New Roman" w:hAnsi="Times New Roman"/>
          <w:sz w:val="24"/>
          <w:szCs w:val="24"/>
        </w:rPr>
        <w:t>9. Адвокат несе відповідальність за достовірність поданої до центру інформації, зокрема тієї, що міститься в актах, розрахунках та додатках до них, а також доповідних записках, довідках, статистичних даних та інших документах передбаченої звітності, що є підставою для оплати послуг адвоката.</w:t>
      </w:r>
    </w:p>
    <w:p w:rsidR="001C23A4" w:rsidRPr="001C23A4" w:rsidRDefault="001C23A4" w:rsidP="001C23A4">
      <w:pPr>
        <w:pStyle w:val="a3"/>
        <w:jc w:val="both"/>
        <w:rPr>
          <w:rFonts w:ascii="Times New Roman" w:hAnsi="Times New Roman"/>
          <w:sz w:val="24"/>
          <w:szCs w:val="24"/>
        </w:rPr>
      </w:pPr>
      <w:r w:rsidRPr="001C23A4">
        <w:rPr>
          <w:rFonts w:ascii="Times New Roman" w:hAnsi="Times New Roman"/>
          <w:sz w:val="24"/>
          <w:szCs w:val="24"/>
        </w:rPr>
        <w:t>10. За порушення умов договору адвокат може бути виключений з Реєстру адвокатів, які надають безоплатну вторинну правничу допомогу, за рішенням Координаційного центру з надання правничої допомоги відповідно до законодавства.</w:t>
      </w:r>
    </w:p>
    <w:p w:rsidR="001C23A4" w:rsidRPr="001C23A4" w:rsidRDefault="001C23A4" w:rsidP="001C23A4">
      <w:pPr>
        <w:pStyle w:val="a3"/>
        <w:spacing w:before="240" w:after="120"/>
        <w:ind w:firstLine="0"/>
        <w:jc w:val="center"/>
        <w:rPr>
          <w:rFonts w:ascii="Times New Roman" w:hAnsi="Times New Roman"/>
          <w:sz w:val="24"/>
          <w:szCs w:val="24"/>
        </w:rPr>
      </w:pPr>
      <w:r w:rsidRPr="001C23A4">
        <w:rPr>
          <w:rFonts w:ascii="Times New Roman" w:hAnsi="Times New Roman"/>
          <w:sz w:val="24"/>
          <w:szCs w:val="24"/>
        </w:rPr>
        <w:t>Оплата послуг адвоката</w:t>
      </w:r>
    </w:p>
    <w:p w:rsidR="001C23A4" w:rsidRPr="001C23A4" w:rsidRDefault="001C23A4" w:rsidP="001C23A4">
      <w:pPr>
        <w:pStyle w:val="a3"/>
        <w:jc w:val="both"/>
        <w:rPr>
          <w:rFonts w:ascii="Times New Roman" w:hAnsi="Times New Roman"/>
          <w:sz w:val="24"/>
          <w:szCs w:val="24"/>
        </w:rPr>
      </w:pPr>
      <w:r w:rsidRPr="001C23A4">
        <w:rPr>
          <w:rFonts w:ascii="Times New Roman" w:hAnsi="Times New Roman"/>
          <w:sz w:val="24"/>
          <w:szCs w:val="24"/>
        </w:rPr>
        <w:t>11. Сума договору становить __________ гривень.</w:t>
      </w:r>
    </w:p>
    <w:p w:rsidR="001C23A4" w:rsidRPr="001C23A4" w:rsidRDefault="001C23A4" w:rsidP="001C23A4">
      <w:pPr>
        <w:pStyle w:val="a3"/>
        <w:jc w:val="both"/>
        <w:rPr>
          <w:rFonts w:ascii="Times New Roman" w:hAnsi="Times New Roman"/>
          <w:sz w:val="24"/>
          <w:szCs w:val="24"/>
        </w:rPr>
      </w:pPr>
      <w:r w:rsidRPr="001C23A4">
        <w:rPr>
          <w:rFonts w:ascii="Times New Roman" w:hAnsi="Times New Roman"/>
          <w:sz w:val="24"/>
          <w:szCs w:val="24"/>
        </w:rPr>
        <w:t>12. Сума договору може змінюватися залежно від обсягу фактично наданої безоплатної вторинної правничої допомоги.</w:t>
      </w:r>
    </w:p>
    <w:p w:rsidR="001C23A4" w:rsidRPr="001C23A4" w:rsidRDefault="001C23A4" w:rsidP="001C23A4">
      <w:pPr>
        <w:pStyle w:val="a3"/>
        <w:jc w:val="both"/>
        <w:rPr>
          <w:rFonts w:ascii="Times New Roman" w:hAnsi="Times New Roman"/>
          <w:sz w:val="24"/>
          <w:szCs w:val="24"/>
        </w:rPr>
      </w:pPr>
      <w:r w:rsidRPr="001C23A4">
        <w:rPr>
          <w:rFonts w:ascii="Times New Roman" w:hAnsi="Times New Roman"/>
          <w:sz w:val="24"/>
          <w:szCs w:val="24"/>
        </w:rPr>
        <w:t>13. Оплата послуг та відшкодування витрат адвоката здійснюються відповідно до Порядку оплати послуг та відшкодування витрат адвокатів, які надають безоплатну вторинну правничу допомогу, та Методики обчислення розміру винагороди адвокатів, які надають безоплатну вторинну правничу допомогу, затверджених постановою Кабінету Міністрів України від 17 вересня 2014 р. № 465.</w:t>
      </w:r>
    </w:p>
    <w:p w:rsidR="001C23A4" w:rsidRPr="001C23A4" w:rsidRDefault="001C23A4" w:rsidP="001C23A4">
      <w:pPr>
        <w:pStyle w:val="a3"/>
        <w:jc w:val="both"/>
        <w:rPr>
          <w:rFonts w:ascii="Times New Roman" w:hAnsi="Times New Roman"/>
          <w:sz w:val="24"/>
          <w:szCs w:val="24"/>
        </w:rPr>
      </w:pPr>
      <w:r w:rsidRPr="001C23A4">
        <w:rPr>
          <w:rFonts w:ascii="Times New Roman" w:hAnsi="Times New Roman"/>
          <w:sz w:val="24"/>
          <w:szCs w:val="24"/>
        </w:rPr>
        <w:t>Центр не несе відповідальності за сплату адвокатом (адвокатським бюро, адвокатським об’єднанням) податків, зборів та інших платежів.</w:t>
      </w:r>
    </w:p>
    <w:p w:rsidR="001C23A4" w:rsidRPr="001C23A4" w:rsidRDefault="001C23A4" w:rsidP="001C23A4">
      <w:pPr>
        <w:pStyle w:val="a3"/>
        <w:jc w:val="both"/>
        <w:rPr>
          <w:rFonts w:ascii="Times New Roman" w:hAnsi="Times New Roman"/>
          <w:sz w:val="24"/>
          <w:szCs w:val="24"/>
        </w:rPr>
      </w:pPr>
      <w:r w:rsidRPr="001C23A4">
        <w:rPr>
          <w:rFonts w:ascii="Times New Roman" w:hAnsi="Times New Roman"/>
          <w:sz w:val="24"/>
          <w:szCs w:val="24"/>
        </w:rPr>
        <w:t>У разі порушення адвокатом строків подання актів з відповідними додатками оплата послуг адвокатів зменшується відповідно до зазначених Порядку та Методики.</w:t>
      </w:r>
    </w:p>
    <w:p w:rsidR="001C23A4" w:rsidRPr="001C23A4" w:rsidRDefault="001C23A4" w:rsidP="001C23A4">
      <w:pPr>
        <w:pStyle w:val="a3"/>
        <w:spacing w:before="240" w:after="120"/>
        <w:ind w:firstLine="0"/>
        <w:jc w:val="center"/>
        <w:rPr>
          <w:rFonts w:ascii="Times New Roman" w:hAnsi="Times New Roman"/>
          <w:sz w:val="24"/>
          <w:szCs w:val="24"/>
        </w:rPr>
      </w:pPr>
      <w:r w:rsidRPr="001C23A4">
        <w:rPr>
          <w:rFonts w:ascii="Times New Roman" w:hAnsi="Times New Roman"/>
          <w:sz w:val="24"/>
          <w:szCs w:val="24"/>
        </w:rPr>
        <w:t>Припинення дії договору</w:t>
      </w:r>
    </w:p>
    <w:p w:rsidR="001C23A4" w:rsidRPr="001C23A4" w:rsidRDefault="001C23A4" w:rsidP="001C23A4">
      <w:pPr>
        <w:pStyle w:val="a3"/>
        <w:jc w:val="both"/>
        <w:rPr>
          <w:rFonts w:ascii="Times New Roman" w:hAnsi="Times New Roman"/>
          <w:sz w:val="24"/>
          <w:szCs w:val="24"/>
        </w:rPr>
      </w:pPr>
      <w:r w:rsidRPr="001C23A4">
        <w:rPr>
          <w:rFonts w:ascii="Times New Roman" w:hAnsi="Times New Roman"/>
          <w:sz w:val="24"/>
          <w:szCs w:val="24"/>
        </w:rPr>
        <w:t>14. Дія договору припиняється:</w:t>
      </w:r>
    </w:p>
    <w:p w:rsidR="001C23A4" w:rsidRPr="001C23A4" w:rsidRDefault="001C23A4" w:rsidP="001C23A4">
      <w:pPr>
        <w:pStyle w:val="a3"/>
        <w:jc w:val="both"/>
        <w:rPr>
          <w:rFonts w:ascii="Times New Roman" w:hAnsi="Times New Roman"/>
          <w:sz w:val="24"/>
          <w:szCs w:val="24"/>
        </w:rPr>
      </w:pPr>
      <w:r w:rsidRPr="001C23A4">
        <w:rPr>
          <w:rFonts w:ascii="Times New Roman" w:hAnsi="Times New Roman"/>
          <w:sz w:val="24"/>
          <w:szCs w:val="24"/>
        </w:rPr>
        <w:t>1) у випадках, передбачених Законом України “Про безоплатну правничу допомогу”;</w:t>
      </w:r>
    </w:p>
    <w:p w:rsidR="001C23A4" w:rsidRPr="001C23A4" w:rsidRDefault="001C23A4" w:rsidP="001C23A4">
      <w:pPr>
        <w:pStyle w:val="a3"/>
        <w:jc w:val="both"/>
        <w:rPr>
          <w:rFonts w:ascii="Times New Roman" w:hAnsi="Times New Roman"/>
          <w:sz w:val="24"/>
          <w:szCs w:val="24"/>
        </w:rPr>
      </w:pPr>
      <w:r w:rsidRPr="001C23A4">
        <w:rPr>
          <w:rFonts w:ascii="Times New Roman" w:hAnsi="Times New Roman"/>
          <w:sz w:val="24"/>
          <w:szCs w:val="24"/>
        </w:rPr>
        <w:lastRenderedPageBreak/>
        <w:t>2) у разі закінчення строку його дії;</w:t>
      </w:r>
    </w:p>
    <w:p w:rsidR="001C23A4" w:rsidRPr="001C23A4" w:rsidRDefault="001C23A4" w:rsidP="001C23A4">
      <w:pPr>
        <w:pStyle w:val="a3"/>
        <w:jc w:val="both"/>
        <w:rPr>
          <w:rFonts w:ascii="Times New Roman" w:hAnsi="Times New Roman"/>
          <w:sz w:val="24"/>
          <w:szCs w:val="24"/>
        </w:rPr>
      </w:pPr>
      <w:r w:rsidRPr="001C23A4">
        <w:rPr>
          <w:rFonts w:ascii="Times New Roman" w:hAnsi="Times New Roman"/>
          <w:sz w:val="24"/>
          <w:szCs w:val="24"/>
        </w:rPr>
        <w:t>3) за згодою сторін;</w:t>
      </w:r>
    </w:p>
    <w:p w:rsidR="001C23A4" w:rsidRPr="001C23A4" w:rsidRDefault="001C23A4" w:rsidP="001C23A4">
      <w:pPr>
        <w:pStyle w:val="a3"/>
        <w:jc w:val="both"/>
        <w:rPr>
          <w:rFonts w:ascii="Times New Roman" w:hAnsi="Times New Roman"/>
          <w:sz w:val="24"/>
          <w:szCs w:val="24"/>
        </w:rPr>
      </w:pPr>
      <w:r w:rsidRPr="001C23A4">
        <w:rPr>
          <w:rFonts w:ascii="Times New Roman" w:hAnsi="Times New Roman"/>
          <w:sz w:val="24"/>
          <w:szCs w:val="24"/>
        </w:rPr>
        <w:t>4) за ініціативою однієї із сторін до закінчення строку його дії в разі порушення іншою стороною умов договору;</w:t>
      </w:r>
    </w:p>
    <w:p w:rsidR="001C23A4" w:rsidRPr="001C23A4" w:rsidRDefault="001C23A4" w:rsidP="001C23A4">
      <w:pPr>
        <w:pStyle w:val="a3"/>
        <w:jc w:val="both"/>
        <w:rPr>
          <w:rFonts w:ascii="Times New Roman" w:hAnsi="Times New Roman"/>
          <w:sz w:val="24"/>
          <w:szCs w:val="24"/>
        </w:rPr>
      </w:pPr>
      <w:r w:rsidRPr="001C23A4">
        <w:rPr>
          <w:rFonts w:ascii="Times New Roman" w:hAnsi="Times New Roman"/>
          <w:sz w:val="24"/>
          <w:szCs w:val="24"/>
        </w:rPr>
        <w:t>5) в інших випадках, передбачених законом.</w:t>
      </w:r>
    </w:p>
    <w:p w:rsidR="001C23A4" w:rsidRPr="001C23A4" w:rsidRDefault="001C23A4" w:rsidP="001C23A4">
      <w:pPr>
        <w:pStyle w:val="a3"/>
        <w:spacing w:before="240" w:after="120"/>
        <w:ind w:firstLine="0"/>
        <w:jc w:val="center"/>
        <w:rPr>
          <w:rFonts w:ascii="Times New Roman" w:hAnsi="Times New Roman"/>
          <w:sz w:val="24"/>
          <w:szCs w:val="24"/>
        </w:rPr>
      </w:pPr>
      <w:r w:rsidRPr="001C23A4">
        <w:rPr>
          <w:rFonts w:ascii="Times New Roman" w:hAnsi="Times New Roman"/>
          <w:sz w:val="24"/>
          <w:szCs w:val="24"/>
        </w:rPr>
        <w:t>Інші положення</w:t>
      </w:r>
    </w:p>
    <w:p w:rsidR="001C23A4" w:rsidRPr="001C23A4" w:rsidRDefault="001C23A4" w:rsidP="001C23A4">
      <w:pPr>
        <w:pStyle w:val="a3"/>
        <w:jc w:val="both"/>
        <w:rPr>
          <w:rFonts w:ascii="Times New Roman" w:hAnsi="Times New Roman"/>
          <w:sz w:val="24"/>
          <w:szCs w:val="24"/>
        </w:rPr>
      </w:pPr>
      <w:r w:rsidRPr="001C23A4">
        <w:rPr>
          <w:rFonts w:ascii="Times New Roman" w:hAnsi="Times New Roman"/>
          <w:sz w:val="24"/>
          <w:szCs w:val="24"/>
        </w:rPr>
        <w:t>15. Зміни до договору вносяться за згодою сторін, якщо інше не визначено договором або законом, шляхом укладення додаткової угоди між центром і адвокатом.</w:t>
      </w:r>
    </w:p>
    <w:p w:rsidR="001C23A4" w:rsidRPr="001C23A4" w:rsidRDefault="001C23A4" w:rsidP="001C23A4">
      <w:pPr>
        <w:pStyle w:val="a3"/>
        <w:jc w:val="both"/>
        <w:rPr>
          <w:rFonts w:ascii="Times New Roman" w:hAnsi="Times New Roman"/>
          <w:sz w:val="24"/>
          <w:szCs w:val="24"/>
        </w:rPr>
      </w:pPr>
      <w:r w:rsidRPr="001C23A4">
        <w:rPr>
          <w:rFonts w:ascii="Times New Roman" w:hAnsi="Times New Roman"/>
          <w:sz w:val="24"/>
          <w:szCs w:val="24"/>
        </w:rPr>
        <w:t>16. Договір укладається в письмовій формі у двох примірниках, які зберігаються у кожної із сторін і мають однакову юридичну силу.</w:t>
      </w:r>
    </w:p>
    <w:p w:rsidR="001C23A4" w:rsidRPr="001C23A4" w:rsidRDefault="001C23A4" w:rsidP="001C23A4">
      <w:pPr>
        <w:pStyle w:val="a3"/>
        <w:spacing w:before="240" w:after="120"/>
        <w:ind w:firstLine="0"/>
        <w:jc w:val="center"/>
        <w:rPr>
          <w:rFonts w:ascii="Times New Roman" w:hAnsi="Times New Roman"/>
          <w:sz w:val="24"/>
          <w:szCs w:val="24"/>
        </w:rPr>
      </w:pPr>
      <w:r w:rsidRPr="001C23A4">
        <w:rPr>
          <w:rFonts w:ascii="Times New Roman" w:hAnsi="Times New Roman"/>
          <w:sz w:val="24"/>
          <w:szCs w:val="24"/>
        </w:rPr>
        <w:t>Реквізити сторін</w:t>
      </w:r>
    </w:p>
    <w:tbl>
      <w:tblPr>
        <w:tblW w:w="5000" w:type="pct"/>
        <w:tblLayout w:type="fixed"/>
        <w:tblLook w:val="04A0" w:firstRow="1" w:lastRow="0" w:firstColumn="1" w:lastColumn="0" w:noHBand="0" w:noVBand="1"/>
      </w:tblPr>
      <w:tblGrid>
        <w:gridCol w:w="4245"/>
        <w:gridCol w:w="5110"/>
      </w:tblGrid>
      <w:tr w:rsidR="001C23A4" w:rsidRPr="00E27FCA" w:rsidTr="00680B9D">
        <w:tc>
          <w:tcPr>
            <w:tcW w:w="2269" w:type="pct"/>
            <w:shd w:val="clear" w:color="auto" w:fill="auto"/>
            <w:hideMark/>
          </w:tcPr>
          <w:p w:rsidR="001C23A4" w:rsidRPr="001C23A4" w:rsidRDefault="001C23A4" w:rsidP="00680B9D">
            <w:pPr>
              <w:pStyle w:val="a3"/>
              <w:ind w:firstLine="0"/>
              <w:jc w:val="center"/>
              <w:rPr>
                <w:rFonts w:ascii="Times New Roman" w:hAnsi="Times New Roman"/>
                <w:sz w:val="24"/>
                <w:szCs w:val="24"/>
              </w:rPr>
            </w:pPr>
            <w:r w:rsidRPr="001C23A4">
              <w:rPr>
                <w:rFonts w:ascii="Times New Roman" w:hAnsi="Times New Roman"/>
                <w:sz w:val="24"/>
                <w:szCs w:val="24"/>
              </w:rPr>
              <w:t>Центр</w:t>
            </w:r>
          </w:p>
        </w:tc>
        <w:tc>
          <w:tcPr>
            <w:tcW w:w="2731" w:type="pct"/>
            <w:shd w:val="clear" w:color="auto" w:fill="auto"/>
            <w:hideMark/>
          </w:tcPr>
          <w:p w:rsidR="001C23A4" w:rsidRPr="001C23A4" w:rsidRDefault="001C23A4" w:rsidP="00680B9D">
            <w:pPr>
              <w:pStyle w:val="a3"/>
              <w:ind w:firstLine="0"/>
              <w:jc w:val="center"/>
              <w:rPr>
                <w:rFonts w:ascii="Times New Roman" w:hAnsi="Times New Roman"/>
                <w:sz w:val="24"/>
                <w:szCs w:val="24"/>
              </w:rPr>
            </w:pPr>
            <w:r w:rsidRPr="001C23A4">
              <w:rPr>
                <w:rFonts w:ascii="Times New Roman" w:hAnsi="Times New Roman"/>
                <w:sz w:val="24"/>
                <w:szCs w:val="24"/>
              </w:rPr>
              <w:t>Адвокат</w:t>
            </w:r>
          </w:p>
        </w:tc>
      </w:tr>
      <w:tr w:rsidR="001C23A4" w:rsidRPr="00E27FCA" w:rsidTr="00680B9D">
        <w:tc>
          <w:tcPr>
            <w:tcW w:w="2269" w:type="pct"/>
            <w:shd w:val="clear" w:color="auto" w:fill="auto"/>
            <w:hideMark/>
          </w:tcPr>
          <w:p w:rsidR="001C23A4" w:rsidRPr="001C23A4" w:rsidRDefault="001C23A4" w:rsidP="00680B9D">
            <w:pPr>
              <w:pStyle w:val="a3"/>
              <w:ind w:firstLine="0"/>
              <w:jc w:val="center"/>
              <w:rPr>
                <w:rFonts w:ascii="Times New Roman" w:hAnsi="Times New Roman"/>
                <w:sz w:val="24"/>
                <w:szCs w:val="24"/>
              </w:rPr>
            </w:pPr>
            <w:r w:rsidRPr="001C23A4">
              <w:rPr>
                <w:rFonts w:ascii="Times New Roman" w:hAnsi="Times New Roman"/>
                <w:sz w:val="24"/>
                <w:szCs w:val="24"/>
              </w:rPr>
              <w:t>_______________________________________________________________________</w:t>
            </w:r>
            <w:r>
              <w:rPr>
                <w:rFonts w:ascii="Times New Roman" w:hAnsi="Times New Roman"/>
                <w:sz w:val="24"/>
                <w:szCs w:val="24"/>
              </w:rPr>
              <w:t>__________________</w:t>
            </w:r>
            <w:r w:rsidR="00643850">
              <w:rPr>
                <w:rFonts w:ascii="Times New Roman" w:hAnsi="Times New Roman"/>
                <w:sz w:val="24"/>
                <w:szCs w:val="24"/>
              </w:rPr>
              <w:t>__________</w:t>
            </w:r>
            <w:r w:rsidRPr="001C23A4">
              <w:rPr>
                <w:rFonts w:ascii="Times New Roman" w:hAnsi="Times New Roman"/>
                <w:sz w:val="24"/>
                <w:szCs w:val="24"/>
              </w:rPr>
              <w:br/>
            </w:r>
            <w:r w:rsidRPr="001C23A4">
              <w:rPr>
                <w:rFonts w:ascii="Times New Roman" w:hAnsi="Times New Roman"/>
                <w:sz w:val="20"/>
              </w:rPr>
              <w:t>(підпис керівника центру)</w:t>
            </w:r>
          </w:p>
        </w:tc>
        <w:tc>
          <w:tcPr>
            <w:tcW w:w="2731" w:type="pct"/>
            <w:shd w:val="clear" w:color="auto" w:fill="auto"/>
            <w:hideMark/>
          </w:tcPr>
          <w:p w:rsidR="001C23A4" w:rsidRPr="001C23A4" w:rsidRDefault="001C23A4" w:rsidP="00680B9D">
            <w:pPr>
              <w:pStyle w:val="a3"/>
              <w:ind w:firstLine="0"/>
              <w:jc w:val="center"/>
              <w:rPr>
                <w:rFonts w:ascii="Times New Roman" w:hAnsi="Times New Roman"/>
                <w:sz w:val="24"/>
                <w:szCs w:val="24"/>
              </w:rPr>
            </w:pPr>
            <w:r w:rsidRPr="001C23A4">
              <w:rPr>
                <w:rFonts w:ascii="Times New Roman" w:hAnsi="Times New Roman"/>
                <w:sz w:val="24"/>
                <w:szCs w:val="24"/>
              </w:rPr>
              <w:t>_______________________________</w:t>
            </w:r>
            <w:r w:rsidRPr="001C23A4">
              <w:rPr>
                <w:rFonts w:ascii="Times New Roman" w:hAnsi="Times New Roman"/>
                <w:sz w:val="24"/>
                <w:szCs w:val="24"/>
              </w:rPr>
              <w:br/>
              <w:t>_______________________________</w:t>
            </w:r>
            <w:r w:rsidRPr="001C23A4">
              <w:rPr>
                <w:rFonts w:ascii="Times New Roman" w:hAnsi="Times New Roman"/>
                <w:sz w:val="24"/>
                <w:szCs w:val="24"/>
              </w:rPr>
              <w:br/>
              <w:t>_______________________________</w:t>
            </w:r>
            <w:r w:rsidRPr="001C23A4">
              <w:rPr>
                <w:rFonts w:ascii="Times New Roman" w:hAnsi="Times New Roman"/>
                <w:sz w:val="24"/>
                <w:szCs w:val="24"/>
              </w:rPr>
              <w:br/>
            </w:r>
            <w:r w:rsidRPr="001C23A4">
              <w:rPr>
                <w:rFonts w:ascii="Times New Roman" w:hAnsi="Times New Roman"/>
                <w:sz w:val="20"/>
              </w:rPr>
              <w:t>(підпис адвоката)</w:t>
            </w:r>
          </w:p>
        </w:tc>
      </w:tr>
      <w:tr w:rsidR="001C23A4" w:rsidRPr="00E27FCA" w:rsidTr="00680B9D">
        <w:trPr>
          <w:trHeight w:val="80"/>
        </w:trPr>
        <w:tc>
          <w:tcPr>
            <w:tcW w:w="2269" w:type="pct"/>
            <w:shd w:val="clear" w:color="auto" w:fill="auto"/>
            <w:hideMark/>
          </w:tcPr>
          <w:p w:rsidR="001C23A4" w:rsidRPr="001C23A4" w:rsidRDefault="001C23A4" w:rsidP="00680B9D">
            <w:pPr>
              <w:pStyle w:val="a3"/>
              <w:ind w:firstLine="0"/>
              <w:jc w:val="both"/>
              <w:rPr>
                <w:rFonts w:ascii="Times New Roman" w:hAnsi="Times New Roman"/>
                <w:sz w:val="24"/>
                <w:szCs w:val="24"/>
              </w:rPr>
            </w:pPr>
            <w:r w:rsidRPr="001C23A4">
              <w:rPr>
                <w:rFonts w:ascii="Times New Roman" w:hAnsi="Times New Roman"/>
                <w:sz w:val="24"/>
                <w:szCs w:val="24"/>
              </w:rPr>
              <w:t>МП</w:t>
            </w:r>
          </w:p>
        </w:tc>
        <w:tc>
          <w:tcPr>
            <w:tcW w:w="2731" w:type="pct"/>
            <w:shd w:val="clear" w:color="auto" w:fill="auto"/>
            <w:hideMark/>
          </w:tcPr>
          <w:p w:rsidR="001C23A4" w:rsidRPr="001C23A4" w:rsidRDefault="001C23A4" w:rsidP="00680B9D">
            <w:pPr>
              <w:pStyle w:val="a3"/>
              <w:ind w:firstLine="0"/>
              <w:jc w:val="both"/>
              <w:rPr>
                <w:rFonts w:ascii="Times New Roman" w:hAnsi="Times New Roman"/>
                <w:sz w:val="24"/>
                <w:szCs w:val="24"/>
              </w:rPr>
            </w:pPr>
            <w:r w:rsidRPr="001C23A4">
              <w:rPr>
                <w:rFonts w:ascii="Times New Roman" w:hAnsi="Times New Roman"/>
                <w:sz w:val="24"/>
                <w:szCs w:val="24"/>
              </w:rPr>
              <w:t>МП (за наявності)</w:t>
            </w:r>
          </w:p>
        </w:tc>
      </w:tr>
      <w:tr w:rsidR="001C23A4" w:rsidRPr="00E27FCA" w:rsidTr="00AC7C4A">
        <w:trPr>
          <w:trHeight w:val="645"/>
        </w:trPr>
        <w:tc>
          <w:tcPr>
            <w:tcW w:w="2269" w:type="pct"/>
            <w:shd w:val="clear" w:color="auto" w:fill="auto"/>
            <w:hideMark/>
          </w:tcPr>
          <w:p w:rsidR="001C23A4" w:rsidRPr="001C23A4" w:rsidRDefault="001C23A4" w:rsidP="00680B9D">
            <w:pPr>
              <w:pStyle w:val="a3"/>
              <w:ind w:firstLine="0"/>
              <w:jc w:val="both"/>
              <w:rPr>
                <w:rFonts w:ascii="Times New Roman" w:hAnsi="Times New Roman"/>
                <w:sz w:val="24"/>
                <w:szCs w:val="24"/>
              </w:rPr>
            </w:pPr>
            <w:r w:rsidRPr="001C23A4">
              <w:rPr>
                <w:rFonts w:ascii="Times New Roman" w:hAnsi="Times New Roman"/>
                <w:sz w:val="24"/>
                <w:szCs w:val="24"/>
              </w:rPr>
              <w:t>___ ____________ 20__ р.</w:t>
            </w:r>
          </w:p>
        </w:tc>
        <w:tc>
          <w:tcPr>
            <w:tcW w:w="2731" w:type="pct"/>
            <w:shd w:val="clear" w:color="auto" w:fill="auto"/>
            <w:hideMark/>
          </w:tcPr>
          <w:p w:rsidR="001C23A4" w:rsidRPr="001C23A4" w:rsidRDefault="001C23A4" w:rsidP="00680B9D">
            <w:pPr>
              <w:pStyle w:val="a3"/>
              <w:ind w:firstLine="0"/>
              <w:jc w:val="both"/>
              <w:rPr>
                <w:rFonts w:ascii="Times New Roman" w:hAnsi="Times New Roman"/>
                <w:sz w:val="24"/>
                <w:szCs w:val="24"/>
              </w:rPr>
            </w:pPr>
            <w:r w:rsidRPr="001C23A4">
              <w:rPr>
                <w:rFonts w:ascii="Times New Roman" w:hAnsi="Times New Roman"/>
                <w:sz w:val="24"/>
                <w:szCs w:val="24"/>
              </w:rPr>
              <w:t>___ ____________ 20__ р.</w:t>
            </w:r>
          </w:p>
        </w:tc>
      </w:tr>
    </w:tbl>
    <w:p w:rsidR="00521169" w:rsidRDefault="00643850"/>
    <w:p w:rsidR="00643850" w:rsidRDefault="00643850"/>
    <w:p w:rsidR="00643850" w:rsidRDefault="00643850"/>
    <w:p w:rsidR="00643850" w:rsidRDefault="00643850"/>
    <w:p w:rsidR="00643850" w:rsidRDefault="00643850"/>
    <w:p w:rsidR="00643850" w:rsidRDefault="00643850"/>
    <w:p w:rsidR="00643850" w:rsidRDefault="00643850"/>
    <w:p w:rsidR="00643850" w:rsidRDefault="00643850"/>
    <w:p w:rsidR="00643850" w:rsidRDefault="00643850"/>
    <w:p w:rsidR="00643850" w:rsidRDefault="00643850"/>
    <w:p w:rsidR="00643850" w:rsidRDefault="00643850"/>
    <w:p w:rsidR="00643850" w:rsidRPr="00643850" w:rsidRDefault="00643850" w:rsidP="00643850">
      <w:pPr>
        <w:jc w:val="both"/>
        <w:rPr>
          <w:rFonts w:ascii="Times New Roman" w:hAnsi="Times New Roman"/>
          <w:sz w:val="24"/>
        </w:rPr>
      </w:pPr>
      <w:r w:rsidRPr="00643850">
        <w:rPr>
          <w:rStyle w:val="st46"/>
          <w:rFonts w:ascii="Times New Roman" w:hAnsi="Times New Roman"/>
          <w:color w:val="auto"/>
          <w:sz w:val="24"/>
        </w:rPr>
        <w:t xml:space="preserve">{Додаток 2 із змінами, внесеними згідно з Постановами КМ </w:t>
      </w:r>
      <w:r w:rsidRPr="00643850">
        <w:rPr>
          <w:rStyle w:val="st131"/>
          <w:rFonts w:ascii="Times New Roman" w:hAnsi="Times New Roman"/>
          <w:color w:val="auto"/>
          <w:sz w:val="24"/>
        </w:rPr>
        <w:t>№ 504 від 06.06.2012</w:t>
      </w:r>
      <w:r w:rsidRPr="00643850">
        <w:rPr>
          <w:rStyle w:val="st46"/>
          <w:rFonts w:ascii="Times New Roman" w:hAnsi="Times New Roman"/>
          <w:color w:val="auto"/>
          <w:sz w:val="24"/>
        </w:rPr>
        <w:t xml:space="preserve">, </w:t>
      </w:r>
      <w:r w:rsidRPr="00643850">
        <w:rPr>
          <w:rStyle w:val="st131"/>
          <w:rFonts w:ascii="Times New Roman" w:hAnsi="Times New Roman"/>
          <w:color w:val="auto"/>
          <w:sz w:val="24"/>
        </w:rPr>
        <w:t>№ 1144 від 05.12.2012</w:t>
      </w:r>
      <w:r w:rsidRPr="00643850">
        <w:rPr>
          <w:rStyle w:val="st46"/>
          <w:rFonts w:ascii="Times New Roman" w:hAnsi="Times New Roman"/>
          <w:color w:val="auto"/>
          <w:sz w:val="24"/>
        </w:rPr>
        <w:t xml:space="preserve">; в редакції Постанов КМ </w:t>
      </w:r>
      <w:r w:rsidRPr="00643850">
        <w:rPr>
          <w:rStyle w:val="st131"/>
          <w:rFonts w:ascii="Times New Roman" w:hAnsi="Times New Roman"/>
          <w:color w:val="auto"/>
          <w:sz w:val="24"/>
        </w:rPr>
        <w:t>№ 1214 від 19.12.2012</w:t>
      </w:r>
      <w:r w:rsidRPr="00643850">
        <w:rPr>
          <w:rStyle w:val="st46"/>
          <w:rFonts w:ascii="Times New Roman" w:hAnsi="Times New Roman"/>
          <w:color w:val="auto"/>
          <w:sz w:val="24"/>
        </w:rPr>
        <w:t xml:space="preserve">, </w:t>
      </w:r>
      <w:r w:rsidRPr="00643850">
        <w:rPr>
          <w:rStyle w:val="st131"/>
          <w:rFonts w:ascii="Times New Roman" w:hAnsi="Times New Roman"/>
          <w:color w:val="auto"/>
          <w:sz w:val="24"/>
        </w:rPr>
        <w:t>№ 110 від 11.03.2015</w:t>
      </w:r>
      <w:r w:rsidRPr="00643850">
        <w:rPr>
          <w:rStyle w:val="st46"/>
          <w:rFonts w:ascii="Times New Roman" w:hAnsi="Times New Roman"/>
          <w:color w:val="auto"/>
          <w:sz w:val="24"/>
        </w:rPr>
        <w:t xml:space="preserve">; із змінами, внесеними згідно з Постановою </w:t>
      </w:r>
      <w:r w:rsidRPr="00643850">
        <w:rPr>
          <w:rStyle w:val="st131"/>
          <w:rFonts w:ascii="Times New Roman" w:hAnsi="Times New Roman"/>
          <w:color w:val="auto"/>
          <w:sz w:val="24"/>
        </w:rPr>
        <w:t>№ 881 від 23.10.2019</w:t>
      </w:r>
      <w:r w:rsidRPr="00643850">
        <w:rPr>
          <w:rStyle w:val="st46"/>
          <w:rFonts w:ascii="Times New Roman" w:hAnsi="Times New Roman"/>
          <w:color w:val="auto"/>
          <w:sz w:val="24"/>
        </w:rPr>
        <w:t xml:space="preserve">; в редакції Постанови КМ </w:t>
      </w:r>
      <w:r w:rsidRPr="00643850">
        <w:rPr>
          <w:rStyle w:val="st131"/>
          <w:rFonts w:ascii="Times New Roman" w:hAnsi="Times New Roman"/>
          <w:color w:val="auto"/>
          <w:sz w:val="24"/>
        </w:rPr>
        <w:t>№ 1163 від 07.11.2023</w:t>
      </w:r>
      <w:r w:rsidRPr="00643850">
        <w:rPr>
          <w:rStyle w:val="st46"/>
          <w:rFonts w:ascii="Times New Roman" w:hAnsi="Times New Roman"/>
          <w:color w:val="auto"/>
          <w:sz w:val="24"/>
        </w:rPr>
        <w:t>}</w:t>
      </w:r>
    </w:p>
    <w:sectPr w:rsidR="00643850" w:rsidRPr="006438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ourier New"/>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3A4"/>
    <w:rsid w:val="001368DB"/>
    <w:rsid w:val="001C23A4"/>
    <w:rsid w:val="0022770E"/>
    <w:rsid w:val="003E74C4"/>
    <w:rsid w:val="0040507C"/>
    <w:rsid w:val="004F0F3F"/>
    <w:rsid w:val="006115DE"/>
    <w:rsid w:val="00615D78"/>
    <w:rsid w:val="00643850"/>
    <w:rsid w:val="00AC7C4A"/>
    <w:rsid w:val="00B120FB"/>
    <w:rsid w:val="00B942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53FD0"/>
  <w15:docId w15:val="{649CC9BA-FD1A-4D4A-A5E0-CFF88D86C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3A4"/>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1C23A4"/>
    <w:pPr>
      <w:spacing w:before="120"/>
      <w:ind w:firstLine="567"/>
    </w:pPr>
  </w:style>
  <w:style w:type="paragraph" w:customStyle="1" w:styleId="a4">
    <w:name w:val="Назва документа"/>
    <w:basedOn w:val="a"/>
    <w:next w:val="a3"/>
    <w:rsid w:val="001C23A4"/>
    <w:pPr>
      <w:keepNext/>
      <w:keepLines/>
      <w:spacing w:before="240" w:after="240"/>
      <w:jc w:val="center"/>
    </w:pPr>
    <w:rPr>
      <w:b/>
    </w:rPr>
  </w:style>
  <w:style w:type="paragraph" w:customStyle="1" w:styleId="ShapkaDocumentu">
    <w:name w:val="Shapka Documentu"/>
    <w:basedOn w:val="a"/>
    <w:rsid w:val="001C23A4"/>
    <w:pPr>
      <w:keepNext/>
      <w:keepLines/>
      <w:spacing w:after="240"/>
      <w:ind w:left="3969"/>
      <w:jc w:val="center"/>
    </w:pPr>
  </w:style>
  <w:style w:type="character" w:customStyle="1" w:styleId="st131">
    <w:name w:val="st131"/>
    <w:uiPriority w:val="99"/>
    <w:rsid w:val="00643850"/>
    <w:rPr>
      <w:i/>
      <w:iCs/>
      <w:color w:val="0000FF"/>
    </w:rPr>
  </w:style>
  <w:style w:type="character" w:customStyle="1" w:styleId="st46">
    <w:name w:val="st46"/>
    <w:uiPriority w:val="99"/>
    <w:rsid w:val="00643850"/>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7458</Words>
  <Characters>4252</Characters>
  <Application>Microsoft Office Word</Application>
  <DocSecurity>0</DocSecurity>
  <Lines>35</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Веретюк Ольга Іванівна</dc:creator>
  <cp:lastModifiedBy>Веретюк Ольга Іванівна</cp:lastModifiedBy>
  <cp:revision>3</cp:revision>
  <dcterms:created xsi:type="dcterms:W3CDTF">2023-11-14T10:39:00Z</dcterms:created>
  <dcterms:modified xsi:type="dcterms:W3CDTF">2023-11-14T10:42:00Z</dcterms:modified>
</cp:coreProperties>
</file>