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6E" w:rsidRPr="008D173E" w:rsidRDefault="0045536E" w:rsidP="00894A1C">
      <w:pPr>
        <w:pStyle w:val="Ch61"/>
        <w:ind w:left="8504"/>
        <w:rPr>
          <w:rFonts w:ascii="Times New Roman" w:hAnsi="Times New Roman" w:cs="Times New Roman"/>
          <w:w w:val="100"/>
          <w:sz w:val="24"/>
          <w:szCs w:val="24"/>
        </w:rPr>
      </w:pPr>
      <w:r w:rsidRPr="008D173E">
        <w:rPr>
          <w:rFonts w:ascii="Times New Roman" w:hAnsi="Times New Roman" w:cs="Times New Roman"/>
          <w:w w:val="100"/>
          <w:sz w:val="24"/>
          <w:szCs w:val="24"/>
        </w:rPr>
        <w:t xml:space="preserve">Додаток 1 </w:t>
      </w:r>
      <w:r w:rsidRPr="008D173E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комплектування національних збірних команд України з неолімпійських видів спорту </w:t>
      </w:r>
      <w:r w:rsidRPr="008D173E">
        <w:rPr>
          <w:rFonts w:ascii="Times New Roman" w:hAnsi="Times New Roman" w:cs="Times New Roman"/>
          <w:w w:val="100"/>
          <w:sz w:val="24"/>
          <w:szCs w:val="24"/>
        </w:rPr>
        <w:br/>
        <w:t>(пункт 1 розділу I, пункт 1 розділу IІ)</w:t>
      </w:r>
    </w:p>
    <w:p w:rsidR="0045536E" w:rsidRPr="008D173E" w:rsidRDefault="0045536E" w:rsidP="00894A1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8D173E">
        <w:rPr>
          <w:rFonts w:ascii="Times New Roman" w:hAnsi="Times New Roman" w:cs="Times New Roman"/>
          <w:w w:val="100"/>
          <w:sz w:val="24"/>
          <w:szCs w:val="24"/>
        </w:rPr>
        <w:t>КРИТЕРІЇ</w:t>
      </w:r>
      <w:r w:rsidRPr="008D173E">
        <w:rPr>
          <w:rFonts w:ascii="Times New Roman" w:hAnsi="Times New Roman" w:cs="Times New Roman"/>
          <w:w w:val="100"/>
          <w:sz w:val="24"/>
          <w:szCs w:val="24"/>
        </w:rPr>
        <w:br/>
        <w:t xml:space="preserve">конкурсного відбору спортсменів для комплектування складу </w:t>
      </w:r>
      <w:r w:rsidRPr="008D173E">
        <w:rPr>
          <w:rFonts w:ascii="Times New Roman" w:hAnsi="Times New Roman" w:cs="Times New Roman"/>
          <w:w w:val="100"/>
          <w:sz w:val="24"/>
          <w:szCs w:val="24"/>
        </w:rPr>
        <w:br/>
        <w:t>національних збірних команд з неолімпійських видів спорту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035"/>
        <w:gridCol w:w="1079"/>
        <w:gridCol w:w="859"/>
        <w:gridCol w:w="720"/>
        <w:gridCol w:w="657"/>
        <w:gridCol w:w="891"/>
        <w:gridCol w:w="900"/>
        <w:gridCol w:w="710"/>
        <w:gridCol w:w="709"/>
        <w:gridCol w:w="850"/>
        <w:gridCol w:w="851"/>
        <w:gridCol w:w="850"/>
        <w:gridCol w:w="567"/>
        <w:gridCol w:w="709"/>
        <w:gridCol w:w="656"/>
        <w:gridCol w:w="903"/>
      </w:tblGrid>
      <w:tr w:rsidR="00256411" w:rsidRPr="00541C2E" w:rsidTr="00256411">
        <w:trPr>
          <w:trHeight w:val="245"/>
          <w:tblHeader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 змагання</w:t>
            </w:r>
          </w:p>
        </w:tc>
        <w:tc>
          <w:tcPr>
            <w:tcW w:w="7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Основний склад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 кандидатів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Резервний склад</w:t>
            </w:r>
          </w:p>
        </w:tc>
      </w:tr>
      <w:tr w:rsidR="00256411" w:rsidRPr="00541C2E" w:rsidTr="00256411">
        <w:trPr>
          <w:trHeight w:val="4365"/>
          <w:tblHeader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11" w:rsidRPr="00541C2E" w:rsidRDefault="00256411" w:rsidP="001E32B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Всесвітні ігри з неолімпійських видів спорту, чемпіонат світу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Всесвітня шахова олімпіада, Всесвітні ігри з єдиноборств,</w:t>
            </w:r>
          </w:p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Всесвітні пляжні ігри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Європи, Європейські ігри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Кубок світу (загальний залік)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Кубок Європи (загальний залік)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світу серед спортсменів найближчої до дорослої вікової групи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Європи серед спортсменів найближчої до дорослої вікової групи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6411" w:rsidRPr="00256411" w:rsidRDefault="00256411" w:rsidP="0025641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56411">
              <w:rPr>
                <w:rStyle w:val="st42"/>
                <w:rFonts w:ascii="Times New Roman" w:hAnsi="Times New Roman" w:cs="Times New Roman"/>
                <w:sz w:val="22"/>
                <w:szCs w:val="22"/>
              </w:rPr>
              <w:t>Кубок України (загальний залік)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світу серед спортсменів найближчої до дорослих вікової групи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Європи серед спортсменів найближчої до дорослих вікової групи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України серед спортсменів найближчої до дорослих вікової групи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Кубок України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(загальний залік)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світу серед інших вікових груп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Європи серед інших вікових груп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56411" w:rsidRPr="00541C2E" w:rsidRDefault="00256411" w:rsidP="001E32B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Чемпіонат України серед інших вікових груп</w:t>
            </w:r>
          </w:p>
        </w:tc>
      </w:tr>
      <w:tr w:rsidR="00256411" w:rsidRPr="00541C2E" w:rsidTr="00256411">
        <w:trPr>
          <w:trHeight w:val="43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Зайняті місця </w:t>
            </w: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 змаганнях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4-6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-3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411" w:rsidRPr="00541C2E" w:rsidRDefault="00256411" w:rsidP="001E32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41C2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1-3</w:t>
            </w:r>
          </w:p>
        </w:tc>
      </w:tr>
    </w:tbl>
    <w:p w:rsidR="0045536E" w:rsidRDefault="0045536E" w:rsidP="00894A1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56411" w:rsidRDefault="00256411" w:rsidP="00894A1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5536E" w:rsidRDefault="00256411" w:rsidP="00256411">
      <w:pPr>
        <w:pStyle w:val="Ch6"/>
      </w:pPr>
      <w:r>
        <w:rPr>
          <w:rStyle w:val="st46"/>
        </w:rPr>
        <w:t>{Додаток 1 із змінами, внесеними згідно з Наказом Міністерства молоді та спорту № 3436 від 13.06.2023}</w:t>
      </w:r>
    </w:p>
    <w:sectPr w:rsidR="0045536E" w:rsidSect="00894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1C"/>
    <w:rsid w:val="00026CA0"/>
    <w:rsid w:val="000F2E23"/>
    <w:rsid w:val="000F79AF"/>
    <w:rsid w:val="00167958"/>
    <w:rsid w:val="001A759D"/>
    <w:rsid w:val="001C79D5"/>
    <w:rsid w:val="001D2BC0"/>
    <w:rsid w:val="001E32B1"/>
    <w:rsid w:val="00224126"/>
    <w:rsid w:val="00254C12"/>
    <w:rsid w:val="00256411"/>
    <w:rsid w:val="00292AD1"/>
    <w:rsid w:val="003B5C21"/>
    <w:rsid w:val="003D1AB9"/>
    <w:rsid w:val="00400C9A"/>
    <w:rsid w:val="0045536E"/>
    <w:rsid w:val="004E4797"/>
    <w:rsid w:val="00541C2E"/>
    <w:rsid w:val="005741A1"/>
    <w:rsid w:val="005D7C1B"/>
    <w:rsid w:val="006359A9"/>
    <w:rsid w:val="006A344A"/>
    <w:rsid w:val="0072381E"/>
    <w:rsid w:val="007D2FDE"/>
    <w:rsid w:val="0083634F"/>
    <w:rsid w:val="00855FA5"/>
    <w:rsid w:val="00872DBB"/>
    <w:rsid w:val="00894A1C"/>
    <w:rsid w:val="008C1EE4"/>
    <w:rsid w:val="008D173E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71123"/>
  <w15:docId w15:val="{33F52613-A0BF-4297-B02A-DC52295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1C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894A1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94A1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94A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894A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894A1C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94A1C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st46">
    <w:name w:val="st46"/>
    <w:uiPriority w:val="99"/>
    <w:rsid w:val="00256411"/>
    <w:rPr>
      <w:i/>
      <w:iCs/>
      <w:color w:val="000000"/>
    </w:rPr>
  </w:style>
  <w:style w:type="character" w:customStyle="1" w:styleId="st42">
    <w:name w:val="st42"/>
    <w:uiPriority w:val="99"/>
    <w:rsid w:val="00256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2023-09-14T11:35:00Z</dcterms:created>
  <dcterms:modified xsi:type="dcterms:W3CDTF">2023-09-14T11:35:00Z</dcterms:modified>
</cp:coreProperties>
</file>