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72" w:rsidRPr="003D5986" w:rsidRDefault="009D4072" w:rsidP="009D4072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3D5986">
        <w:rPr>
          <w:rFonts w:ascii="Times New Roman" w:hAnsi="Times New Roman"/>
          <w:noProof/>
          <w:sz w:val="24"/>
          <w:szCs w:val="24"/>
          <w:lang w:val="en-US"/>
        </w:rPr>
        <w:t>Додаток 4</w:t>
      </w:r>
      <w:r w:rsidRPr="003D5986">
        <w:rPr>
          <w:rFonts w:ascii="Times New Roman" w:hAnsi="Times New Roman"/>
          <w:noProof/>
          <w:sz w:val="24"/>
          <w:szCs w:val="24"/>
          <w:lang w:val="en-US"/>
        </w:rPr>
        <w:br/>
        <w:t>до Порядку</w:t>
      </w:r>
    </w:p>
    <w:p w:rsidR="009D4072" w:rsidRPr="003D5986" w:rsidRDefault="009D4072" w:rsidP="009D4072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en-US"/>
        </w:rPr>
      </w:pPr>
      <w:r w:rsidRPr="003D5986">
        <w:rPr>
          <w:rFonts w:ascii="Times New Roman" w:hAnsi="Times New Roman"/>
          <w:noProof/>
          <w:sz w:val="28"/>
          <w:szCs w:val="28"/>
          <w:lang w:val="en-US"/>
        </w:rPr>
        <w:t>ДОВІДКА</w:t>
      </w:r>
      <w:r w:rsidRPr="003D5986">
        <w:rPr>
          <w:rFonts w:ascii="Times New Roman" w:hAnsi="Times New Roman"/>
          <w:noProof/>
          <w:sz w:val="28"/>
          <w:szCs w:val="28"/>
          <w:lang w:val="en-US"/>
        </w:rPr>
        <w:br/>
        <w:t xml:space="preserve">про сукупний досвід виконання кожним працівником </w:t>
      </w:r>
      <w:r w:rsidRPr="003D5986">
        <w:rPr>
          <w:rFonts w:ascii="Times New Roman" w:hAnsi="Times New Roman"/>
          <w:noProof/>
          <w:sz w:val="28"/>
          <w:szCs w:val="28"/>
          <w:lang w:val="en-US"/>
        </w:rPr>
        <w:br/>
        <w:t xml:space="preserve">із числа штатного персоналу, відповідального за виконання </w:t>
      </w:r>
      <w:r w:rsidRPr="003D5986">
        <w:rPr>
          <w:rFonts w:ascii="Times New Roman" w:hAnsi="Times New Roman"/>
          <w:noProof/>
          <w:sz w:val="28"/>
          <w:szCs w:val="28"/>
          <w:lang w:val="en-US"/>
        </w:rPr>
        <w:br/>
        <w:t xml:space="preserve">завдань з оцінки відповідності, робіт з оцінки відповідності </w:t>
      </w:r>
      <w:r w:rsidRPr="003D5986">
        <w:rPr>
          <w:rFonts w:ascii="Times New Roman" w:hAnsi="Times New Roman"/>
          <w:noProof/>
          <w:sz w:val="28"/>
          <w:szCs w:val="28"/>
          <w:lang w:val="en-US"/>
        </w:rPr>
        <w:br/>
        <w:t>протягом останніх трьох років</w:t>
      </w:r>
    </w:p>
    <w:p w:rsidR="009D4072" w:rsidRPr="00C80DF3" w:rsidRDefault="00C80DF3" w:rsidP="003D5986">
      <w:pPr>
        <w:pStyle w:val="a3"/>
        <w:jc w:val="both"/>
        <w:rPr>
          <w:rStyle w:val="st42"/>
          <w:rFonts w:ascii="Times New Roman" w:hAnsi="Times New Roman"/>
          <w:sz w:val="24"/>
          <w:szCs w:val="24"/>
        </w:rPr>
      </w:pPr>
      <w:r w:rsidRPr="00C80DF3">
        <w:rPr>
          <w:rStyle w:val="st42"/>
          <w:rFonts w:ascii="Times New Roman" w:hAnsi="Times New Roman"/>
          <w:sz w:val="24"/>
          <w:szCs w:val="24"/>
        </w:rPr>
        <w:t>Загальна чисельність штатного персоналу, відповідального за виконання завдань з оцінки відповідності згідно із заявленою сферою призначення, становить _____ осіб.</w:t>
      </w:r>
    </w:p>
    <w:p w:rsidR="00C80DF3" w:rsidRPr="00686004" w:rsidRDefault="00C80DF3" w:rsidP="003D5986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474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382"/>
      </w:tblGrid>
      <w:tr w:rsidR="009D4072" w:rsidRPr="003D5986" w:rsidTr="003D5986">
        <w:tc>
          <w:tcPr>
            <w:tcW w:w="2208" w:type="pct"/>
            <w:vAlign w:val="center"/>
          </w:tcPr>
          <w:p w:rsidR="009D4072" w:rsidRPr="00686004" w:rsidRDefault="00C80DF3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80DF3">
              <w:rPr>
                <w:rStyle w:val="st42"/>
                <w:rFonts w:ascii="Times New Roman" w:hAnsi="Times New Roman"/>
                <w:sz w:val="24"/>
                <w:szCs w:val="24"/>
              </w:rPr>
              <w:t>Ініціали (ініціал власного імені) та прізвище</w:t>
            </w:r>
            <w:r w:rsidR="009D4072" w:rsidRPr="00686004"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t xml:space="preserve"> штатного</w:t>
            </w:r>
            <w:r w:rsidR="009D4072" w:rsidRPr="0068600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працівника, відповідального за виконання завдань з оцінки відповідності</w:t>
            </w:r>
          </w:p>
        </w:tc>
        <w:tc>
          <w:tcPr>
            <w:tcW w:w="2792" w:type="pct"/>
            <w:vAlign w:val="center"/>
          </w:tcPr>
          <w:p w:rsidR="009D4072" w:rsidRPr="00686004" w:rsidRDefault="009D4072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Сукупний досвід виконання робіт з оцінки відповідності протягом останніх трьох років (кількість років, місяців, днів)</w:t>
            </w:r>
          </w:p>
        </w:tc>
      </w:tr>
      <w:tr w:rsidR="009D4072" w:rsidRPr="003D5986" w:rsidTr="003D5986">
        <w:tc>
          <w:tcPr>
            <w:tcW w:w="2208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2792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</w:tr>
    </w:tbl>
    <w:p w:rsidR="009D4072" w:rsidRPr="003D5986" w:rsidRDefault="009D4072" w:rsidP="009D4072">
      <w:pPr>
        <w:pStyle w:val="a3"/>
        <w:jc w:val="right"/>
        <w:rPr>
          <w:rFonts w:ascii="Times New Roman" w:hAnsi="Times New Roman"/>
          <w:noProof/>
          <w:sz w:val="24"/>
          <w:szCs w:val="24"/>
          <w:lang w:val="en-US"/>
        </w:rPr>
      </w:pPr>
      <w:r w:rsidRPr="003D5986">
        <w:rPr>
          <w:rFonts w:ascii="Times New Roman" w:hAnsi="Times New Roman"/>
          <w:noProof/>
          <w:sz w:val="24"/>
          <w:szCs w:val="24"/>
          <w:lang w:val="en-US"/>
        </w:rPr>
        <w:t>Таблиця 1</w:t>
      </w:r>
    </w:p>
    <w:p w:rsidR="009D4072" w:rsidRPr="003D5986" w:rsidRDefault="009D4072" w:rsidP="009D4072">
      <w:pPr>
        <w:pStyle w:val="a3"/>
        <w:spacing w:before="240"/>
        <w:jc w:val="right"/>
        <w:rPr>
          <w:rFonts w:ascii="Times New Roman" w:hAnsi="Times New Roman"/>
          <w:noProof/>
          <w:sz w:val="24"/>
          <w:szCs w:val="24"/>
          <w:lang w:val="en-US"/>
        </w:rPr>
      </w:pPr>
      <w:r w:rsidRPr="003D5986">
        <w:rPr>
          <w:rFonts w:ascii="Times New Roman" w:hAnsi="Times New Roman"/>
          <w:noProof/>
          <w:sz w:val="24"/>
          <w:szCs w:val="24"/>
          <w:lang w:val="en-US"/>
        </w:rPr>
        <w:t>Таблиця 2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173"/>
        <w:gridCol w:w="1874"/>
        <w:gridCol w:w="1571"/>
        <w:gridCol w:w="2666"/>
      </w:tblGrid>
      <w:tr w:rsidR="009D4072" w:rsidRPr="003D5986" w:rsidTr="003D5986">
        <w:tc>
          <w:tcPr>
            <w:tcW w:w="1221" w:type="pct"/>
            <w:vMerge w:val="restart"/>
            <w:vAlign w:val="center"/>
          </w:tcPr>
          <w:p w:rsidR="009D4072" w:rsidRPr="00686004" w:rsidRDefault="009D4072" w:rsidP="009E3A43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Вид продукції із зазначенням категорії та/або групи продукції </w:t>
            </w:r>
            <w:r w:rsidRPr="0068600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(якщо вони визначені в технічному регламенті) </w:t>
            </w:r>
            <w:r w:rsidRPr="0068600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br/>
            </w:r>
            <w:r w:rsidRPr="0068600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чи інших деталізованих визначень продукції</w:t>
            </w:r>
          </w:p>
        </w:tc>
        <w:tc>
          <w:tcPr>
            <w:tcW w:w="1580" w:type="pct"/>
            <w:gridSpan w:val="2"/>
            <w:vAlign w:val="center"/>
          </w:tcPr>
          <w:p w:rsidR="009D4072" w:rsidRPr="00686004" w:rsidRDefault="009D4072" w:rsidP="009E3A43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Вид робіт з оцінки відповідності за останні три роки</w:t>
            </w:r>
          </w:p>
        </w:tc>
        <w:tc>
          <w:tcPr>
            <w:tcW w:w="815" w:type="pct"/>
            <w:vMerge w:val="restart"/>
            <w:vAlign w:val="center"/>
          </w:tcPr>
          <w:p w:rsidR="009D4072" w:rsidRPr="003D5986" w:rsidRDefault="009D4072" w:rsidP="009E3A43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 xml:space="preserve">Період </w:t>
            </w:r>
            <w:r w:rsidRPr="003D5986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US"/>
              </w:rPr>
              <w:t>проведення робіт</w:t>
            </w:r>
          </w:p>
        </w:tc>
        <w:tc>
          <w:tcPr>
            <w:tcW w:w="1383" w:type="pct"/>
            <w:vMerge w:val="restart"/>
            <w:vAlign w:val="center"/>
          </w:tcPr>
          <w:p w:rsidR="009D4072" w:rsidRPr="003D5986" w:rsidRDefault="00C80DF3" w:rsidP="009E3A43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C80DF3">
              <w:rPr>
                <w:rStyle w:val="st42"/>
                <w:rFonts w:ascii="Times New Roman" w:hAnsi="Times New Roman"/>
                <w:sz w:val="24"/>
                <w:szCs w:val="24"/>
              </w:rPr>
              <w:t>Ініціали (ініціал власного імені) та прізвище</w:t>
            </w:r>
            <w:r w:rsidR="009D4072"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 xml:space="preserve"> штатного працівника, відповідального за виконання завдань з оцінки відповідності, який брав участь у виконанні робіт з оцінки відповідності</w:t>
            </w:r>
          </w:p>
        </w:tc>
      </w:tr>
      <w:tr w:rsidR="009D4072" w:rsidRPr="003D5986" w:rsidTr="003D5986">
        <w:tc>
          <w:tcPr>
            <w:tcW w:w="1221" w:type="pct"/>
            <w:vMerge/>
            <w:vAlign w:val="center"/>
          </w:tcPr>
          <w:p w:rsidR="009D4072" w:rsidRPr="003D5986" w:rsidRDefault="009D4072" w:rsidP="009E3A43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 робіт</w:t>
            </w:r>
          </w:p>
        </w:tc>
        <w:tc>
          <w:tcPr>
            <w:tcW w:w="972" w:type="pct"/>
            <w:vAlign w:val="center"/>
          </w:tcPr>
          <w:p w:rsidR="009D4072" w:rsidRPr="00686004" w:rsidRDefault="009D4072" w:rsidP="009E3A43">
            <w:pPr>
              <w:pStyle w:val="a3"/>
              <w:ind w:left="-57" w:right="-9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та дата виданого документа про відповідність</w:t>
            </w:r>
          </w:p>
        </w:tc>
        <w:tc>
          <w:tcPr>
            <w:tcW w:w="815" w:type="pct"/>
            <w:vMerge/>
            <w:vAlign w:val="center"/>
          </w:tcPr>
          <w:p w:rsidR="009D4072" w:rsidRPr="00686004" w:rsidRDefault="009D4072" w:rsidP="009E3A43">
            <w:pPr>
              <w:jc w:val="center"/>
              <w:rPr>
                <w:iCs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83" w:type="pct"/>
            <w:vMerge/>
            <w:vAlign w:val="center"/>
          </w:tcPr>
          <w:p w:rsidR="009D4072" w:rsidRPr="00686004" w:rsidRDefault="009D4072" w:rsidP="009E3A43">
            <w:pPr>
              <w:jc w:val="center"/>
              <w:rPr>
                <w:iCs/>
                <w:noProof/>
                <w:sz w:val="24"/>
                <w:szCs w:val="24"/>
                <w:lang w:val="ru-RU"/>
              </w:rPr>
            </w:pPr>
          </w:p>
        </w:tc>
      </w:tr>
      <w:tr w:rsidR="009D4072" w:rsidRPr="003D5986" w:rsidTr="003D5986">
        <w:trPr>
          <w:trHeight w:val="455"/>
        </w:trPr>
        <w:tc>
          <w:tcPr>
            <w:tcW w:w="1221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08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815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pct"/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</w:pPr>
            <w:r w:rsidRPr="003D5986">
              <w:rPr>
                <w:rFonts w:ascii="Times New Roman" w:hAnsi="Times New Roman"/>
                <w:iCs/>
                <w:noProof/>
                <w:sz w:val="24"/>
                <w:szCs w:val="24"/>
                <w:lang w:val="en-US"/>
              </w:rPr>
              <w:t>5</w:t>
            </w:r>
          </w:p>
        </w:tc>
      </w:tr>
    </w:tbl>
    <w:p w:rsidR="003D5986" w:rsidRDefault="003D5986" w:rsidP="009D4072">
      <w:pPr>
        <w:pStyle w:val="a3"/>
        <w:ind w:right="-378" w:firstLine="0"/>
        <w:rPr>
          <w:rFonts w:ascii="Times New Roman" w:hAnsi="Times New Roman"/>
          <w:noProof/>
          <w:sz w:val="24"/>
          <w:szCs w:val="24"/>
          <w:lang w:val="en-US"/>
        </w:rPr>
      </w:pPr>
    </w:p>
    <w:p w:rsidR="009D4072" w:rsidRPr="00686004" w:rsidRDefault="009D4072" w:rsidP="009D4072">
      <w:pPr>
        <w:pStyle w:val="a3"/>
        <w:ind w:right="-378" w:firstLine="0"/>
        <w:rPr>
          <w:rFonts w:ascii="Times New Roman" w:hAnsi="Times New Roman"/>
          <w:noProof/>
          <w:sz w:val="20"/>
          <w:lang w:val="ru-RU"/>
        </w:rPr>
      </w:pPr>
      <w:r w:rsidRPr="00686004">
        <w:rPr>
          <w:rFonts w:ascii="Times New Roman" w:hAnsi="Times New Roman"/>
          <w:noProof/>
          <w:sz w:val="24"/>
          <w:szCs w:val="24"/>
          <w:lang w:val="ru-RU"/>
        </w:rPr>
        <w:t>Керівник ______________________________________________</w:t>
      </w:r>
      <w:r w:rsidR="003D5986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686004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686004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686004">
        <w:rPr>
          <w:rFonts w:ascii="Times New Roman" w:hAnsi="Times New Roman"/>
          <w:noProof/>
          <w:sz w:val="20"/>
          <w:lang w:val="ru-RU"/>
        </w:rPr>
        <w:t xml:space="preserve">                                        </w:t>
      </w:r>
      <w:r w:rsidR="003D5986">
        <w:rPr>
          <w:rFonts w:ascii="Times New Roman" w:hAnsi="Times New Roman"/>
          <w:noProof/>
          <w:sz w:val="20"/>
          <w:lang w:val="ru-RU"/>
        </w:rPr>
        <w:t xml:space="preserve">      </w:t>
      </w:r>
      <w:r w:rsidRPr="00686004">
        <w:rPr>
          <w:rFonts w:ascii="Times New Roman" w:hAnsi="Times New Roman"/>
          <w:noProof/>
          <w:sz w:val="20"/>
          <w:lang w:val="ru-RU"/>
        </w:rPr>
        <w:t xml:space="preserve">  (найменування юридичної особи, що претендує на призначення)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762"/>
      </w:tblGrid>
      <w:tr w:rsidR="009D4072" w:rsidRPr="003D5986" w:rsidTr="009E3A43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9D4072" w:rsidRPr="003D5986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3D5986">
              <w:rPr>
                <w:rFonts w:ascii="Times New Roman" w:hAnsi="Times New Roman"/>
                <w:noProof/>
                <w:sz w:val="20"/>
                <w:lang w:val="en-US"/>
              </w:rPr>
              <w:t>_______________</w:t>
            </w:r>
            <w:r w:rsidRPr="003D5986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D4072" w:rsidRPr="00C80DF3" w:rsidRDefault="009D4072" w:rsidP="009E3A4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  <w:r w:rsidR="003D5986" w:rsidRPr="00C80DF3">
              <w:rPr>
                <w:rFonts w:ascii="Times New Roman" w:hAnsi="Times New Roman"/>
                <w:noProof/>
                <w:sz w:val="20"/>
                <w:lang w:val="en-US"/>
              </w:rPr>
              <w:t>_______________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>________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br/>
              <w:t>(</w:t>
            </w: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найменування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посади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 xml:space="preserve">, </w:t>
            </w:r>
            <w:r w:rsidR="00C80DF3" w:rsidRPr="00C80DF3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та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прізвище</w:t>
            </w:r>
            <w:r w:rsidRPr="00C80DF3">
              <w:rPr>
                <w:rFonts w:ascii="Times New Roman" w:hAnsi="Times New Roman"/>
                <w:noProof/>
                <w:sz w:val="20"/>
                <w:lang w:val="en-US"/>
              </w:rPr>
              <w:t>)</w:t>
            </w:r>
          </w:p>
        </w:tc>
      </w:tr>
      <w:tr w:rsidR="009D4072" w:rsidRPr="003D5986" w:rsidTr="009E3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689"/>
        </w:trPr>
        <w:tc>
          <w:tcPr>
            <w:tcW w:w="9287" w:type="dxa"/>
            <w:gridSpan w:val="2"/>
          </w:tcPr>
          <w:p w:rsidR="009D4072" w:rsidRPr="00686004" w:rsidRDefault="00686004" w:rsidP="009E3A43">
            <w:pPr>
              <w:tabs>
                <w:tab w:val="left" w:pos="1575"/>
              </w:tabs>
              <w:ind w:left="1036" w:hanging="1036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__________</w:t>
            </w:r>
          </w:p>
          <w:p w:rsidR="009D4072" w:rsidRPr="00CD355D" w:rsidRDefault="009D4072" w:rsidP="009E3A43">
            <w:pPr>
              <w:tabs>
                <w:tab w:val="left" w:pos="1575"/>
              </w:tabs>
              <w:ind w:left="1036" w:hanging="1036"/>
              <w:jc w:val="both"/>
              <w:rPr>
                <w:rFonts w:ascii="Times New Roman" w:hAnsi="Times New Roman"/>
                <w:noProof/>
                <w:sz w:val="20"/>
              </w:rPr>
            </w:pPr>
            <w:r w:rsidRPr="00686004">
              <w:rPr>
                <w:rFonts w:ascii="Times New Roman" w:hAnsi="Times New Roman"/>
                <w:noProof/>
                <w:sz w:val="20"/>
              </w:rPr>
              <w:t>Примітки</w:t>
            </w:r>
            <w:r w:rsidRPr="00CD355D">
              <w:rPr>
                <w:rFonts w:ascii="Times New Roman" w:hAnsi="Times New Roman"/>
                <w:noProof/>
                <w:sz w:val="20"/>
              </w:rPr>
              <w:t xml:space="preserve">. </w:t>
            </w:r>
            <w:r w:rsidR="003D5986" w:rsidRPr="00CD355D">
              <w:rPr>
                <w:rFonts w:ascii="Times New Roman" w:hAnsi="Times New Roman"/>
                <w:noProof/>
                <w:sz w:val="20"/>
              </w:rPr>
              <w:t xml:space="preserve">  </w:t>
            </w:r>
            <w:r w:rsidR="00CD355D" w:rsidRPr="00CD355D">
              <w:rPr>
                <w:rStyle w:val="st42"/>
                <w:rFonts w:ascii="Times New Roman" w:hAnsi="Times New Roman"/>
                <w:sz w:val="20"/>
              </w:rPr>
              <w:t>1. Загальною чисельністю штатного персоналу, відповідального за виконання завдань з оцінки відповідності згідно із заявленою сферою призначення, є кількість працівників, які безпосередньо виконуватимуть завдання з оцінки відповідності згідно із заявленою сферою призначення, у тому числі прийматимуть рішення за їх результатами.</w:t>
            </w:r>
          </w:p>
          <w:p w:rsidR="00CD355D" w:rsidRPr="00CD355D" w:rsidRDefault="00CD355D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CD355D">
              <w:rPr>
                <w:rStyle w:val="st42"/>
                <w:rFonts w:ascii="Times New Roman" w:hAnsi="Times New Roman"/>
                <w:sz w:val="20"/>
              </w:rPr>
              <w:t>2. У графі 1 таблиці 1 зазначаються всі штатні працівники, які будуть залучені до безпосереднього виконання завдань з оцінки відповідності згідно із заявленою сферою призначення, у тому числі прийматимуть рішення за їх результата</w:t>
            </w:r>
            <w:r>
              <w:rPr>
                <w:rStyle w:val="st42"/>
                <w:rFonts w:ascii="Times New Roman" w:hAnsi="Times New Roman"/>
                <w:sz w:val="20"/>
              </w:rPr>
              <w:t>ми (далі - штатні працівники).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686004">
              <w:rPr>
                <w:rFonts w:ascii="Times New Roman" w:hAnsi="Times New Roman"/>
                <w:noProof/>
                <w:sz w:val="20"/>
              </w:rPr>
              <w:t>3. У графі 2 таблиці 1 зазначаються строк сукупного досвіду виконання кожним штатним працівником робіт з оцінки відповідності протягом останніх трьох років</w:t>
            </w:r>
            <w:r w:rsidR="00CD355D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="00CD355D" w:rsidRPr="00CD355D">
              <w:rPr>
                <w:rStyle w:val="st42"/>
                <w:rFonts w:ascii="Times New Roman" w:hAnsi="Times New Roman"/>
                <w:sz w:val="20"/>
              </w:rPr>
              <w:t>до дати подання заяви про призначення/розширення сфери призначення</w:t>
            </w:r>
            <w:r w:rsidRPr="00686004">
              <w:rPr>
                <w:rFonts w:ascii="Times New Roman" w:hAnsi="Times New Roman"/>
                <w:noProof/>
                <w:sz w:val="20"/>
              </w:rPr>
              <w:t xml:space="preserve">. У разі коли штатний працівник набував досвід з оцінки відповідності в іншому органі з оцінки відповідності, додатково зазначається строк сукупного досвіду (кількість років, місяців, днів) виконання робіт з оцінки відповідності, набутого в іншому органі з оцінки відповідності, із зазначенням найменування такого органу з оцінки відповідності. 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686004">
              <w:rPr>
                <w:rFonts w:ascii="Times New Roman" w:hAnsi="Times New Roman"/>
                <w:noProof/>
                <w:sz w:val="20"/>
              </w:rPr>
              <w:t>4</w:t>
            </w:r>
            <w:r w:rsidRPr="00CD355D">
              <w:rPr>
                <w:rFonts w:ascii="Times New Roman" w:hAnsi="Times New Roman"/>
                <w:noProof/>
                <w:sz w:val="20"/>
              </w:rPr>
              <w:t>.</w:t>
            </w:r>
            <w:r w:rsidR="00CD355D" w:rsidRPr="00CD355D">
              <w:rPr>
                <w:rFonts w:ascii="Times New Roman" w:hAnsi="Times New Roman"/>
                <w:sz w:val="20"/>
              </w:rPr>
              <w:t xml:space="preserve"> </w:t>
            </w:r>
            <w:r w:rsidR="00CD355D" w:rsidRPr="00CD355D">
              <w:rPr>
                <w:rStyle w:val="st42"/>
                <w:rFonts w:ascii="Times New Roman" w:hAnsi="Times New Roman"/>
                <w:sz w:val="20"/>
              </w:rPr>
              <w:t>У таблиці 2 наводяться відомості, що підтверджують наявність у штатних працівників досвіду виконання робіт з оцінки відповідності, зазначеного у таблиці 1, протягом останніх трьох років до дати подання заяви про призначення</w:t>
            </w:r>
            <w:r w:rsidR="00CD355D">
              <w:rPr>
                <w:rStyle w:val="st42"/>
                <w:rFonts w:ascii="Times New Roman" w:hAnsi="Times New Roman"/>
                <w:sz w:val="20"/>
              </w:rPr>
              <w:t>/розширення сфери призначення.</w:t>
            </w:r>
            <w:r w:rsidRPr="00686004">
              <w:rPr>
                <w:rFonts w:ascii="Times New Roman" w:hAnsi="Times New Roman"/>
                <w:noProof/>
                <w:sz w:val="20"/>
              </w:rPr>
              <w:t xml:space="preserve"> Такі відомості можуть стосуватися не всього фактично наявного досвіду штатних працівників протягом останніх трьох років, а лише окремих видів робіт з оцінки відповідності, до виконання яких був залучений відповідний штатний працівник у будь-який період протягом трьох останніх років.  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686004">
              <w:rPr>
                <w:rFonts w:ascii="Times New Roman" w:hAnsi="Times New Roman"/>
                <w:noProof/>
                <w:sz w:val="20"/>
              </w:rPr>
              <w:t>5. У графі 1 таблиці 2 наводяться відомості про види продукції із зазначенням категорій та/або груп продукції чи інших деталізованих визначень продукції, в оцінці відповідності якої брав участь штатний працівник.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686004">
              <w:rPr>
                <w:rFonts w:ascii="Times New Roman" w:hAnsi="Times New Roman"/>
                <w:noProof/>
                <w:sz w:val="20"/>
              </w:rPr>
              <w:t>6. У графі 2 таблиці 2 наводяться відомості про конкретні види робіт, у виконанні яких брав участь штатний працівник (сертифікація, випробування, інспектування тощо).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7. У графі 3 таблиці 2 наводяться відомості щодо документів про відповідність, які були видані за результатами виконаних робіт з оцінки відповідності. Зазначається найменування виданого документа, його реєстраційний номер та дата видачі (число, місяць, рік). У разі коли штатний працівник набував досвід з оцінки відповідності в іншому органі з оцінки відповідності, відомості зазначаються в разі їх наявності або зазначається найменування органу з оцінки відповідності, яким було видано документ про відповідність.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8. У графі 4 таблиці 2 наводяться відомості про період, протягом якого виконано роботи з оцінки відповідності. Зазначається дата (число, місяць, рік) початку та завершення виконаних робіт з оцінки відповідності. У разі коли штатний працівник набував досвід з оцінки відповідності в іншому органі з оцінки відповідності, відомості зазначаються в разі їх наявності або зазначається період (місяць, рік) виконання ним робіт з оцінки відповідності в іншому органі з оцінки відповідності та найменування такого органу з оцінки відповідності.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9. У графі 5 таблиці 2 наводяться відомості про одного чи кількох штатних працівників, які брали участь у виконанні відповідних завдань з оцінки відповідності.</w:t>
            </w:r>
          </w:p>
          <w:p w:rsidR="009D4072" w:rsidRPr="00686004" w:rsidRDefault="009D4072" w:rsidP="009E3A43">
            <w:pPr>
              <w:pStyle w:val="a3"/>
              <w:ind w:left="1036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>10. У разі розширення сфери призначення в довідці наводяться відомості, що стосуються</w:t>
            </w:r>
            <w:r w:rsidR="00CD355D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="00CD355D" w:rsidRPr="00CD355D">
              <w:rPr>
                <w:rStyle w:val="st42"/>
                <w:rFonts w:ascii="Times New Roman" w:hAnsi="Times New Roman"/>
                <w:sz w:val="20"/>
              </w:rPr>
              <w:t>лише</w:t>
            </w:r>
            <w:r w:rsidRPr="00686004">
              <w:rPr>
                <w:rFonts w:ascii="Times New Roman" w:hAnsi="Times New Roman"/>
                <w:noProof/>
                <w:sz w:val="20"/>
                <w:lang w:val="ru-RU"/>
              </w:rPr>
              <w:t xml:space="preserve"> розширення сфери призначення.</w:t>
            </w:r>
          </w:p>
        </w:tc>
      </w:tr>
    </w:tbl>
    <w:p w:rsidR="00CD355D" w:rsidRDefault="00CD355D" w:rsidP="00CD355D">
      <w:pPr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CD355D" w:rsidRDefault="00CD355D" w:rsidP="00CD355D">
      <w:pPr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CD355D" w:rsidRDefault="00CD355D" w:rsidP="00CD355D">
      <w:pPr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CD355D" w:rsidRDefault="00CD355D" w:rsidP="00CD355D">
      <w:pPr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CD355D" w:rsidRDefault="00CD355D" w:rsidP="00CD355D">
      <w:pPr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CD355D" w:rsidRDefault="00CD355D" w:rsidP="00CD355D">
      <w:pPr>
        <w:jc w:val="both"/>
        <w:rPr>
          <w:rStyle w:val="st46"/>
          <w:rFonts w:ascii="Times New Roman" w:hAnsi="Times New Roman"/>
          <w:color w:val="auto"/>
          <w:sz w:val="24"/>
        </w:rPr>
      </w:pPr>
    </w:p>
    <w:p w:rsidR="00083CC6" w:rsidRPr="00CD355D" w:rsidRDefault="00CD355D" w:rsidP="00CD355D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CD355D">
        <w:rPr>
          <w:rStyle w:val="st46"/>
          <w:rFonts w:ascii="Times New Roman" w:hAnsi="Times New Roman"/>
          <w:color w:val="auto"/>
          <w:sz w:val="24"/>
        </w:rPr>
        <w:t xml:space="preserve">{Додаток 4 із змінами, внесеними згідно з Постановами КМ </w:t>
      </w:r>
      <w:r w:rsidRPr="00CD355D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CD355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CD355D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CD355D">
        <w:rPr>
          <w:rStyle w:val="st46"/>
          <w:rFonts w:ascii="Times New Roman" w:hAnsi="Times New Roman"/>
          <w:color w:val="auto"/>
          <w:sz w:val="24"/>
        </w:rPr>
        <w:t>}</w:t>
      </w:r>
    </w:p>
    <w:sectPr w:rsidR="00083CC6" w:rsidRPr="00CD3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72"/>
    <w:rsid w:val="00083CC6"/>
    <w:rsid w:val="0032626B"/>
    <w:rsid w:val="003D5986"/>
    <w:rsid w:val="00686004"/>
    <w:rsid w:val="00803DBE"/>
    <w:rsid w:val="009D4072"/>
    <w:rsid w:val="00C80DF3"/>
    <w:rsid w:val="00C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621D"/>
  <w15:chartTrackingRefBased/>
  <w15:docId w15:val="{0BF80D10-21BA-4463-AA2E-CB35FEB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7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D407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D407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D4072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C80DF3"/>
    <w:rPr>
      <w:i/>
      <w:iCs/>
      <w:color w:val="0000FF"/>
    </w:rPr>
  </w:style>
  <w:style w:type="character" w:customStyle="1" w:styleId="st46">
    <w:name w:val="st46"/>
    <w:uiPriority w:val="99"/>
    <w:rsid w:val="00C80DF3"/>
    <w:rPr>
      <w:i/>
      <w:iCs/>
      <w:color w:val="000000"/>
    </w:rPr>
  </w:style>
  <w:style w:type="character" w:customStyle="1" w:styleId="st42">
    <w:name w:val="st42"/>
    <w:uiPriority w:val="99"/>
    <w:rsid w:val="00C80D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2022-10-25T10:17:00Z</dcterms:created>
  <dcterms:modified xsi:type="dcterms:W3CDTF">2022-10-25T10:23:00Z</dcterms:modified>
</cp:coreProperties>
</file>