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5142"/>
        <w:gridCol w:w="4496"/>
      </w:tblGrid>
      <w:tr w:rsidR="009B404D" w:rsidRPr="00D304EA" w:rsidTr="00A40A96">
        <w:tc>
          <w:tcPr>
            <w:tcW w:w="5148" w:type="dxa"/>
          </w:tcPr>
          <w:p w:rsidR="009B404D" w:rsidRPr="00D304EA" w:rsidRDefault="009B404D" w:rsidP="001F3A5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  <w:tc>
          <w:tcPr>
            <w:tcW w:w="4500" w:type="dxa"/>
          </w:tcPr>
          <w:p w:rsidR="009B404D" w:rsidRPr="00D304EA" w:rsidRDefault="00E507A8" w:rsidP="001F3A52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Додаток 19</w:t>
            </w:r>
          </w:p>
          <w:p w:rsidR="009B404D" w:rsidRPr="00D304EA" w:rsidRDefault="009B404D" w:rsidP="00A40A9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304E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до Порядку контролю за дотриманням </w:t>
            </w:r>
            <w:r w:rsidR="00A40A96" w:rsidRPr="00D304EA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D304E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ліцензіатами, що провадять діяльність </w:t>
            </w:r>
            <w:r w:rsidR="00A40A96" w:rsidRPr="00D304EA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D304E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 сферах енергетики та комунальних </w:t>
            </w:r>
            <w:r w:rsidR="00A40A96" w:rsidRPr="00D304EA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D304E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послуг, законодавства у відповідних </w:t>
            </w:r>
            <w:r w:rsidR="00A40A96" w:rsidRPr="00D304EA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D304EA">
              <w:rPr>
                <w:rFonts w:ascii="Times New Roman" w:hAnsi="Times New Roman"/>
                <w:sz w:val="24"/>
                <w:szCs w:val="24"/>
                <w:lang w:eastAsia="uk-UA"/>
              </w:rPr>
              <w:t>сферах та ліцензійних умов</w:t>
            </w:r>
          </w:p>
          <w:p w:rsidR="009B404D" w:rsidRPr="00D304EA" w:rsidRDefault="009B404D" w:rsidP="001F3A52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304EA">
              <w:rPr>
                <w:rFonts w:ascii="Times New Roman" w:hAnsi="Times New Roman"/>
                <w:sz w:val="24"/>
                <w:szCs w:val="24"/>
                <w:lang w:eastAsia="uk-UA"/>
              </w:rPr>
              <w:t>(пункт 7.1)</w:t>
            </w:r>
          </w:p>
        </w:tc>
      </w:tr>
    </w:tbl>
    <w:p w:rsidR="009B404D" w:rsidRPr="00D304EA" w:rsidRDefault="009B404D" w:rsidP="001F3A52">
      <w:pPr>
        <w:spacing w:before="120"/>
        <w:jc w:val="center"/>
        <w:rPr>
          <w:rFonts w:ascii="Times New Roman" w:hAnsi="Times New Roman"/>
          <w:caps/>
          <w:sz w:val="24"/>
          <w:szCs w:val="24"/>
        </w:rPr>
      </w:pPr>
    </w:p>
    <w:p w:rsidR="009B404D" w:rsidRPr="00D304EA" w:rsidRDefault="00DF7CC1" w:rsidP="00844DB6">
      <w:pPr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uk-UA"/>
        </w:rPr>
        <w:drawing>
          <wp:inline distT="0" distB="0" distL="0" distR="0">
            <wp:extent cx="452755" cy="628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04D" w:rsidRPr="00D304EA" w:rsidRDefault="009B404D" w:rsidP="00844DB6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304EA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9B404D" w:rsidRPr="00D304EA" w:rsidRDefault="009B404D" w:rsidP="00844DB6">
      <w:pPr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B404D" w:rsidRPr="00D304EA" w:rsidRDefault="009B404D" w:rsidP="00844DB6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304EA">
        <w:rPr>
          <w:rFonts w:ascii="Times New Roman" w:hAnsi="Times New Roman"/>
          <w:b/>
          <w:bCs/>
          <w:sz w:val="28"/>
          <w:szCs w:val="28"/>
          <w:lang w:eastAsia="ru-RU"/>
        </w:rPr>
        <w:t>НАЦІОНАЛЬНА КОМІСІЯ, ЩО ЗДІЙСНЮЄ ДЕРЖАВНЕ</w:t>
      </w:r>
    </w:p>
    <w:p w:rsidR="009B404D" w:rsidRPr="00D304EA" w:rsidRDefault="009B404D" w:rsidP="00844DB6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304E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РЕГУЛЮВАННЯ У СФЕРАХ ЕНЕРГЕТИКИ </w:t>
      </w:r>
    </w:p>
    <w:p w:rsidR="009B404D" w:rsidRPr="00D304EA" w:rsidRDefault="009B404D" w:rsidP="00844DB6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304EA">
        <w:rPr>
          <w:rFonts w:ascii="Times New Roman" w:hAnsi="Times New Roman"/>
          <w:b/>
          <w:bCs/>
          <w:sz w:val="28"/>
          <w:szCs w:val="28"/>
          <w:lang w:eastAsia="ru-RU"/>
        </w:rPr>
        <w:t>ТА КОМУНАЛЬНИХ ПОСЛУГ</w:t>
      </w:r>
    </w:p>
    <w:p w:rsidR="009B404D" w:rsidRPr="00D304EA" w:rsidRDefault="009B404D" w:rsidP="00844DB6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304EA">
        <w:rPr>
          <w:rFonts w:ascii="Times New Roman" w:hAnsi="Times New Roman"/>
          <w:b/>
          <w:bCs/>
          <w:sz w:val="28"/>
          <w:szCs w:val="28"/>
          <w:lang w:eastAsia="ru-RU"/>
        </w:rPr>
        <w:t>(НКРЕКП)</w:t>
      </w:r>
    </w:p>
    <w:p w:rsidR="009B404D" w:rsidRPr="00D304EA" w:rsidRDefault="009B404D" w:rsidP="00844DB6">
      <w:pPr>
        <w:jc w:val="center"/>
        <w:rPr>
          <w:rFonts w:ascii="Times New Roman" w:hAnsi="Times New Roman"/>
          <w:sz w:val="20"/>
          <w:szCs w:val="20"/>
          <w:lang w:eastAsia="ru-RU"/>
        </w:rPr>
      </w:pPr>
      <w:r w:rsidRPr="00D304E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</w:t>
      </w:r>
      <w:r w:rsidRPr="00D304EA">
        <w:rPr>
          <w:rFonts w:ascii="Times New Roman" w:hAnsi="Times New Roman"/>
          <w:sz w:val="24"/>
          <w:szCs w:val="24"/>
          <w:lang w:eastAsia="ru-RU"/>
        </w:rPr>
        <w:br/>
      </w:r>
      <w:r w:rsidRPr="00D304EA">
        <w:rPr>
          <w:rFonts w:ascii="Times New Roman" w:hAnsi="Times New Roman"/>
          <w:sz w:val="20"/>
          <w:szCs w:val="20"/>
          <w:lang w:eastAsia="ru-RU"/>
        </w:rPr>
        <w:t>(місцезнаходження НКРЕКП або відповідного територіального органу НКРЕКП)</w:t>
      </w:r>
    </w:p>
    <w:p w:rsidR="009B404D" w:rsidRPr="00D304EA" w:rsidRDefault="009B404D" w:rsidP="00844DB6">
      <w:pPr>
        <w:jc w:val="center"/>
        <w:rPr>
          <w:rFonts w:ascii="Times New Roman" w:hAnsi="Times New Roman"/>
          <w:sz w:val="20"/>
          <w:szCs w:val="20"/>
          <w:lang w:eastAsia="ru-RU"/>
        </w:rPr>
      </w:pPr>
      <w:r w:rsidRPr="00D304EA"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Pr="00D304EA">
        <w:rPr>
          <w:rFonts w:ascii="Times New Roman" w:hAnsi="Times New Roman"/>
          <w:sz w:val="24"/>
          <w:szCs w:val="24"/>
          <w:lang w:eastAsia="ru-RU"/>
        </w:rPr>
        <w:br/>
      </w:r>
      <w:r w:rsidRPr="00D304EA">
        <w:rPr>
          <w:rFonts w:ascii="Times New Roman" w:hAnsi="Times New Roman"/>
          <w:sz w:val="20"/>
          <w:szCs w:val="20"/>
          <w:lang w:eastAsia="ru-RU"/>
        </w:rPr>
        <w:t>(номер телефону та адреса електронної пошти)</w:t>
      </w:r>
    </w:p>
    <w:p w:rsidR="009B404D" w:rsidRPr="00D304EA" w:rsidRDefault="009B404D" w:rsidP="001F3A52">
      <w:pPr>
        <w:spacing w:before="120"/>
        <w:jc w:val="center"/>
        <w:rPr>
          <w:rFonts w:ascii="Times New Roman" w:hAnsi="Times New Roman"/>
          <w:caps/>
          <w:sz w:val="24"/>
          <w:szCs w:val="24"/>
        </w:rPr>
      </w:pPr>
    </w:p>
    <w:p w:rsidR="009B404D" w:rsidRPr="00D304EA" w:rsidRDefault="009B404D" w:rsidP="001F3A52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D304EA">
        <w:rPr>
          <w:rFonts w:ascii="Times New Roman" w:hAnsi="Times New Roman"/>
          <w:b/>
          <w:sz w:val="28"/>
          <w:szCs w:val="28"/>
        </w:rPr>
        <w:t>АКТ</w:t>
      </w:r>
    </w:p>
    <w:p w:rsidR="009B404D" w:rsidRPr="00D304EA" w:rsidRDefault="009B404D" w:rsidP="001F3A52">
      <w:pPr>
        <w:keepNext/>
        <w:keepLines/>
        <w:rPr>
          <w:rFonts w:ascii="Times New Roman" w:hAnsi="Times New Roman"/>
          <w:sz w:val="20"/>
          <w:szCs w:val="20"/>
        </w:rPr>
      </w:pPr>
      <w:r w:rsidRPr="00D304EA">
        <w:rPr>
          <w:rFonts w:ascii="Times New Roman" w:hAnsi="Times New Roman"/>
          <w:sz w:val="24"/>
          <w:szCs w:val="24"/>
        </w:rPr>
        <w:t xml:space="preserve">від ____________________ </w:t>
      </w:r>
      <w:r w:rsidRPr="00D304EA">
        <w:rPr>
          <w:rFonts w:ascii="Times New Roman" w:hAnsi="Times New Roman"/>
          <w:sz w:val="24"/>
          <w:szCs w:val="24"/>
        </w:rPr>
        <w:tab/>
      </w:r>
      <w:r w:rsidRPr="00D304EA">
        <w:rPr>
          <w:rFonts w:ascii="Times New Roman" w:hAnsi="Times New Roman"/>
          <w:sz w:val="24"/>
          <w:szCs w:val="24"/>
        </w:rPr>
        <w:tab/>
      </w:r>
      <w:r w:rsidRPr="00D304EA">
        <w:rPr>
          <w:rFonts w:ascii="Times New Roman" w:hAnsi="Times New Roman"/>
          <w:sz w:val="24"/>
          <w:szCs w:val="24"/>
        </w:rPr>
        <w:tab/>
      </w:r>
      <w:r w:rsidRPr="00D304EA">
        <w:rPr>
          <w:rFonts w:ascii="Times New Roman" w:hAnsi="Times New Roman"/>
          <w:sz w:val="24"/>
          <w:szCs w:val="24"/>
        </w:rPr>
        <w:tab/>
      </w:r>
      <w:r w:rsidRPr="00D304EA">
        <w:rPr>
          <w:rFonts w:ascii="Times New Roman" w:hAnsi="Times New Roman"/>
          <w:sz w:val="24"/>
          <w:szCs w:val="24"/>
        </w:rPr>
        <w:tab/>
      </w:r>
      <w:r w:rsidRPr="00D304EA">
        <w:rPr>
          <w:rFonts w:ascii="Times New Roman" w:hAnsi="Times New Roman"/>
          <w:sz w:val="24"/>
          <w:szCs w:val="24"/>
        </w:rPr>
        <w:tab/>
      </w:r>
      <w:r w:rsidRPr="00D304EA">
        <w:rPr>
          <w:rFonts w:ascii="Times New Roman" w:hAnsi="Times New Roman"/>
          <w:sz w:val="24"/>
          <w:szCs w:val="24"/>
        </w:rPr>
        <w:tab/>
        <w:t xml:space="preserve">№ </w:t>
      </w:r>
      <w:r w:rsidRPr="00D304EA">
        <w:rPr>
          <w:rFonts w:ascii="Times New Roman" w:hAnsi="Times New Roman"/>
          <w:sz w:val="24"/>
          <w:szCs w:val="24"/>
        </w:rPr>
        <w:sym w:font="Wingdings 2" w:char="F0A3"/>
      </w:r>
      <w:r w:rsidRPr="00D304EA">
        <w:rPr>
          <w:rFonts w:ascii="Times New Roman" w:hAnsi="Times New Roman"/>
          <w:sz w:val="24"/>
          <w:szCs w:val="24"/>
        </w:rPr>
        <w:sym w:font="Wingdings 2" w:char="F0A3"/>
      </w:r>
      <w:r w:rsidRPr="00D304EA">
        <w:rPr>
          <w:rFonts w:ascii="Times New Roman" w:hAnsi="Times New Roman"/>
          <w:sz w:val="24"/>
          <w:szCs w:val="24"/>
        </w:rPr>
        <w:sym w:font="Wingdings 2" w:char="F0A3"/>
      </w:r>
      <w:r w:rsidRPr="00D304EA">
        <w:rPr>
          <w:rFonts w:ascii="Times New Roman" w:hAnsi="Times New Roman"/>
          <w:sz w:val="24"/>
          <w:szCs w:val="24"/>
        </w:rPr>
        <w:sym w:font="Wingdings 2" w:char="F0A3"/>
      </w:r>
      <w:r w:rsidRPr="00D304EA">
        <w:rPr>
          <w:rFonts w:ascii="Times New Roman" w:hAnsi="Times New Roman"/>
          <w:sz w:val="24"/>
          <w:szCs w:val="24"/>
        </w:rPr>
        <w:sym w:font="Wingdings 2" w:char="F0A3"/>
      </w:r>
      <w:r w:rsidRPr="00D304EA">
        <w:rPr>
          <w:rFonts w:ascii="Times New Roman" w:hAnsi="Times New Roman"/>
          <w:sz w:val="24"/>
          <w:szCs w:val="24"/>
        </w:rPr>
        <w:sym w:font="Wingdings 2" w:char="F0A3"/>
      </w:r>
      <w:r w:rsidRPr="00D304EA">
        <w:rPr>
          <w:rFonts w:ascii="Times New Roman" w:hAnsi="Times New Roman"/>
          <w:sz w:val="24"/>
          <w:szCs w:val="24"/>
        </w:rPr>
        <w:sym w:font="Wingdings 2" w:char="F0A3"/>
      </w:r>
      <w:r w:rsidRPr="00D304EA">
        <w:rPr>
          <w:rFonts w:ascii="Times New Roman" w:hAnsi="Times New Roman"/>
          <w:sz w:val="24"/>
          <w:szCs w:val="24"/>
        </w:rPr>
        <w:sym w:font="Wingdings 2" w:char="F0A3"/>
      </w:r>
      <w:r w:rsidRPr="00D304EA">
        <w:rPr>
          <w:rFonts w:ascii="Times New Roman" w:hAnsi="Times New Roman"/>
          <w:sz w:val="24"/>
          <w:szCs w:val="24"/>
        </w:rPr>
        <w:sym w:font="Wingdings 2" w:char="F0A3"/>
      </w:r>
      <w:r w:rsidRPr="00D304EA">
        <w:rPr>
          <w:rFonts w:ascii="Times New Roman" w:hAnsi="Times New Roman"/>
          <w:sz w:val="24"/>
          <w:szCs w:val="24"/>
        </w:rPr>
        <w:sym w:font="Wingdings 2" w:char="F0A3"/>
      </w:r>
      <w:r w:rsidRPr="00D304EA">
        <w:rPr>
          <w:rFonts w:ascii="Times New Roman" w:hAnsi="Times New Roman"/>
          <w:sz w:val="24"/>
          <w:szCs w:val="24"/>
        </w:rPr>
        <w:br/>
      </w:r>
      <w:r w:rsidRPr="00D304EA">
        <w:rPr>
          <w:rFonts w:ascii="Times New Roman" w:hAnsi="Times New Roman"/>
          <w:sz w:val="20"/>
          <w:szCs w:val="20"/>
        </w:rPr>
        <w:t xml:space="preserve">           (дата складення </w:t>
      </w:r>
      <w:proofErr w:type="spellStart"/>
      <w:r w:rsidRPr="00D304EA">
        <w:rPr>
          <w:rFonts w:ascii="Times New Roman" w:hAnsi="Times New Roman"/>
          <w:sz w:val="20"/>
          <w:szCs w:val="20"/>
        </w:rPr>
        <w:t>акта</w:t>
      </w:r>
      <w:proofErr w:type="spellEnd"/>
      <w:r w:rsidRPr="00D304EA">
        <w:rPr>
          <w:rFonts w:ascii="Times New Roman" w:hAnsi="Times New Roman"/>
          <w:sz w:val="20"/>
          <w:szCs w:val="20"/>
        </w:rPr>
        <w:t>)</w:t>
      </w:r>
    </w:p>
    <w:p w:rsidR="009B404D" w:rsidRPr="00D304EA" w:rsidRDefault="009B404D" w:rsidP="001F3A52">
      <w:pPr>
        <w:spacing w:before="360"/>
        <w:jc w:val="center"/>
        <w:rPr>
          <w:rFonts w:ascii="Times New Roman" w:hAnsi="Times New Roman"/>
          <w:sz w:val="20"/>
          <w:szCs w:val="20"/>
        </w:rPr>
      </w:pPr>
      <w:bookmarkStart w:id="1" w:name="_Hlk24636588"/>
      <w:r w:rsidRPr="00D304EA">
        <w:rPr>
          <w:rFonts w:ascii="Times New Roman" w:hAnsi="Times New Roman"/>
          <w:sz w:val="24"/>
          <w:szCs w:val="24"/>
        </w:rPr>
        <w:t>складений за результатами проведення планової / позапланової виїзної / позапланової невиїзної перевірки дотримання суб’єктом господарювання вимог законодавства та ліцензійних умов</w:t>
      </w:r>
      <w:bookmarkEnd w:id="1"/>
      <w:r w:rsidRPr="00D304EA">
        <w:rPr>
          <w:rFonts w:ascii="Times New Roman" w:hAnsi="Times New Roman"/>
          <w:sz w:val="24"/>
          <w:szCs w:val="24"/>
        </w:rPr>
        <w:t xml:space="preserve"> з _________________________________________________________________</w:t>
      </w:r>
      <w:r w:rsidRPr="00D304EA">
        <w:rPr>
          <w:rFonts w:ascii="Times New Roman" w:hAnsi="Times New Roman"/>
          <w:sz w:val="24"/>
          <w:szCs w:val="24"/>
        </w:rPr>
        <w:br/>
      </w:r>
      <w:r w:rsidRPr="00D304EA">
        <w:rPr>
          <w:rFonts w:ascii="Times New Roman" w:hAnsi="Times New Roman"/>
          <w:sz w:val="20"/>
          <w:szCs w:val="20"/>
        </w:rPr>
        <w:t>(вид господарської діяльності, що перевіряється)</w:t>
      </w:r>
    </w:p>
    <w:p w:rsidR="009B404D" w:rsidRPr="00D304EA" w:rsidRDefault="009B404D" w:rsidP="001F3A52">
      <w:pPr>
        <w:spacing w:before="120"/>
        <w:jc w:val="center"/>
        <w:rPr>
          <w:rFonts w:ascii="Times New Roman" w:hAnsi="Times New Roman"/>
          <w:sz w:val="20"/>
          <w:szCs w:val="20"/>
        </w:rPr>
      </w:pPr>
      <w:r w:rsidRPr="00D304EA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Pr="00D304EA">
        <w:rPr>
          <w:rFonts w:ascii="Times New Roman" w:hAnsi="Times New Roman"/>
          <w:sz w:val="24"/>
          <w:szCs w:val="24"/>
        </w:rPr>
        <w:br/>
      </w:r>
      <w:r w:rsidRPr="00D304EA">
        <w:rPr>
          <w:rFonts w:ascii="Times New Roman" w:hAnsi="Times New Roman"/>
          <w:sz w:val="20"/>
          <w:szCs w:val="20"/>
        </w:rPr>
        <w:t>(найменування юридичної особи (відокремленого підрозділу) або прізвище,</w:t>
      </w:r>
    </w:p>
    <w:p w:rsidR="009B404D" w:rsidRPr="00D304EA" w:rsidRDefault="009B404D" w:rsidP="001F3A52">
      <w:pPr>
        <w:spacing w:before="120"/>
        <w:jc w:val="center"/>
        <w:rPr>
          <w:rFonts w:ascii="Times New Roman" w:hAnsi="Times New Roman"/>
          <w:sz w:val="20"/>
          <w:szCs w:val="20"/>
        </w:rPr>
      </w:pPr>
      <w:r w:rsidRPr="00D304EA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Pr="00D304EA">
        <w:rPr>
          <w:rFonts w:ascii="Times New Roman" w:hAnsi="Times New Roman"/>
          <w:sz w:val="24"/>
          <w:szCs w:val="24"/>
        </w:rPr>
        <w:br/>
      </w:r>
      <w:r w:rsidRPr="00D304EA">
        <w:rPr>
          <w:rFonts w:ascii="Times New Roman" w:hAnsi="Times New Roman"/>
          <w:sz w:val="20"/>
          <w:szCs w:val="20"/>
        </w:rPr>
        <w:t>ім’я та по батькові фізичної особи-підприємця)</w:t>
      </w:r>
    </w:p>
    <w:p w:rsidR="009B404D" w:rsidRPr="00D304EA" w:rsidRDefault="009B404D" w:rsidP="001F3A52">
      <w:pPr>
        <w:spacing w:before="1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304EA">
        <w:rPr>
          <w:rFonts w:ascii="Times New Roman" w:hAnsi="Times New Roman"/>
          <w:sz w:val="24"/>
          <w:szCs w:val="24"/>
        </w:rPr>
        <w:t>код згідно з ЄДРПОУ або реєстраційний номер облікової картки</w:t>
      </w:r>
      <w:r w:rsidRPr="00D304EA">
        <w:rPr>
          <w:rFonts w:ascii="Times New Roman" w:hAnsi="Times New Roman"/>
          <w:sz w:val="24"/>
          <w:szCs w:val="24"/>
        </w:rPr>
        <w:br/>
        <w:t xml:space="preserve">платника податків </w:t>
      </w:r>
      <w:r w:rsidRPr="00D304EA">
        <w:rPr>
          <w:rFonts w:ascii="Times New Roman" w:hAnsi="Times New Roman"/>
          <w:sz w:val="24"/>
          <w:szCs w:val="24"/>
        </w:rPr>
        <w:sym w:font="Wingdings 2" w:char="F0A3"/>
      </w:r>
      <w:r w:rsidRPr="00D304EA">
        <w:rPr>
          <w:rFonts w:ascii="Times New Roman" w:hAnsi="Times New Roman"/>
          <w:sz w:val="24"/>
          <w:szCs w:val="24"/>
        </w:rPr>
        <w:sym w:font="Wingdings 2" w:char="F0A3"/>
      </w:r>
      <w:r w:rsidRPr="00D304EA">
        <w:rPr>
          <w:rFonts w:ascii="Times New Roman" w:hAnsi="Times New Roman"/>
          <w:sz w:val="24"/>
          <w:szCs w:val="24"/>
        </w:rPr>
        <w:sym w:font="Wingdings 2" w:char="F0A3"/>
      </w:r>
      <w:r w:rsidRPr="00D304EA">
        <w:rPr>
          <w:rFonts w:ascii="Times New Roman" w:hAnsi="Times New Roman"/>
          <w:sz w:val="24"/>
          <w:szCs w:val="24"/>
        </w:rPr>
        <w:sym w:font="Wingdings 2" w:char="F0A3"/>
      </w:r>
      <w:r w:rsidRPr="00D304EA">
        <w:rPr>
          <w:rFonts w:ascii="Times New Roman" w:hAnsi="Times New Roman"/>
          <w:sz w:val="24"/>
          <w:szCs w:val="24"/>
        </w:rPr>
        <w:sym w:font="Wingdings 2" w:char="F0A3"/>
      </w:r>
      <w:r w:rsidRPr="00D304EA">
        <w:rPr>
          <w:rFonts w:ascii="Times New Roman" w:hAnsi="Times New Roman"/>
          <w:sz w:val="24"/>
          <w:szCs w:val="24"/>
        </w:rPr>
        <w:sym w:font="Wingdings 2" w:char="F0A3"/>
      </w:r>
      <w:r w:rsidRPr="00D304EA">
        <w:rPr>
          <w:rFonts w:ascii="Times New Roman" w:hAnsi="Times New Roman"/>
          <w:sz w:val="24"/>
          <w:szCs w:val="24"/>
        </w:rPr>
        <w:sym w:font="Wingdings 2" w:char="F0A3"/>
      </w:r>
      <w:r w:rsidRPr="00D304EA">
        <w:rPr>
          <w:rFonts w:ascii="Times New Roman" w:hAnsi="Times New Roman"/>
          <w:sz w:val="24"/>
          <w:szCs w:val="24"/>
        </w:rPr>
        <w:sym w:font="Wingdings 2" w:char="F0A3"/>
      </w:r>
      <w:r w:rsidRPr="00D304EA">
        <w:rPr>
          <w:rFonts w:ascii="Times New Roman" w:hAnsi="Times New Roman"/>
          <w:sz w:val="24"/>
          <w:szCs w:val="24"/>
        </w:rPr>
        <w:sym w:font="Wingdings 2" w:char="F0A3"/>
      </w:r>
      <w:r w:rsidRPr="00D304EA">
        <w:rPr>
          <w:rFonts w:ascii="Times New Roman" w:hAnsi="Times New Roman"/>
          <w:sz w:val="24"/>
          <w:szCs w:val="24"/>
        </w:rPr>
        <w:sym w:font="Wingdings 2" w:char="F0A3"/>
      </w:r>
      <w:r w:rsidRPr="00D304EA">
        <w:rPr>
          <w:rFonts w:ascii="Times New Roman" w:hAnsi="Times New Roman"/>
          <w:sz w:val="24"/>
          <w:szCs w:val="24"/>
        </w:rPr>
        <w:t>, або серія та номер паспорта</w:t>
      </w:r>
      <w:r w:rsidRPr="00D304EA">
        <w:rPr>
          <w:rStyle w:val="af1"/>
          <w:rFonts w:ascii="Times New Roman" w:hAnsi="Times New Roman"/>
          <w:sz w:val="24"/>
          <w:szCs w:val="24"/>
        </w:rPr>
        <w:footnoteReference w:id="1"/>
      </w:r>
    </w:p>
    <w:p w:rsidR="009B404D" w:rsidRPr="00D304EA" w:rsidRDefault="009B404D" w:rsidP="001F3A52">
      <w:pPr>
        <w:spacing w:before="120"/>
        <w:jc w:val="center"/>
        <w:rPr>
          <w:rFonts w:ascii="Times New Roman" w:hAnsi="Times New Roman"/>
          <w:sz w:val="20"/>
          <w:szCs w:val="20"/>
        </w:rPr>
      </w:pPr>
      <w:r w:rsidRPr="00D304EA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D304EA">
        <w:rPr>
          <w:rFonts w:ascii="Times New Roman" w:hAnsi="Times New Roman"/>
          <w:sz w:val="24"/>
          <w:szCs w:val="24"/>
        </w:rPr>
        <w:br/>
      </w:r>
      <w:r w:rsidRPr="00D304EA">
        <w:rPr>
          <w:rFonts w:ascii="Times New Roman" w:hAnsi="Times New Roman"/>
          <w:sz w:val="20"/>
          <w:szCs w:val="20"/>
        </w:rPr>
        <w:t>(місцезнаходження суб’єкта господарювання, номер телефону,</w:t>
      </w:r>
    </w:p>
    <w:p w:rsidR="009B404D" w:rsidRPr="00D304EA" w:rsidRDefault="009B404D" w:rsidP="001F3A52">
      <w:pPr>
        <w:spacing w:before="120"/>
        <w:jc w:val="center"/>
        <w:rPr>
          <w:rFonts w:ascii="Times New Roman" w:hAnsi="Times New Roman"/>
          <w:sz w:val="20"/>
          <w:szCs w:val="20"/>
        </w:rPr>
      </w:pPr>
      <w:r w:rsidRPr="00D304EA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  <w:r w:rsidRPr="00D304EA">
        <w:rPr>
          <w:rFonts w:ascii="Times New Roman" w:hAnsi="Times New Roman"/>
          <w:sz w:val="20"/>
          <w:szCs w:val="20"/>
        </w:rPr>
        <w:br/>
        <w:t>телефаксу та адреса електронної пошти)</w:t>
      </w:r>
    </w:p>
    <w:p w:rsidR="009B404D" w:rsidRPr="00D304EA" w:rsidRDefault="009B404D" w:rsidP="001F3A52">
      <w:pPr>
        <w:rPr>
          <w:rFonts w:ascii="Times New Roman" w:hAnsi="Times New Roman"/>
          <w:sz w:val="24"/>
          <w:szCs w:val="24"/>
        </w:rPr>
      </w:pPr>
      <w:r w:rsidRPr="00D304EA">
        <w:rPr>
          <w:rFonts w:ascii="Times New Roman" w:hAnsi="Times New Roman"/>
          <w:sz w:val="24"/>
          <w:szCs w:val="24"/>
        </w:rPr>
        <w:t>вид суб’єкта господарювання за класифікацією суб’єктів господарювання (суб’єкт мікро-, малого, середньо</w:t>
      </w:r>
      <w:r w:rsidR="00D304EA" w:rsidRPr="00D304EA">
        <w:rPr>
          <w:rFonts w:ascii="Times New Roman" w:hAnsi="Times New Roman"/>
          <w:sz w:val="24"/>
          <w:szCs w:val="24"/>
        </w:rPr>
        <w:t>го або великого підприємництва)</w:t>
      </w:r>
      <w:r w:rsidRPr="00D304EA">
        <w:rPr>
          <w:rFonts w:ascii="Times New Roman" w:hAnsi="Times New Roman"/>
          <w:sz w:val="24"/>
          <w:szCs w:val="24"/>
        </w:rPr>
        <w:t>:</w:t>
      </w:r>
      <w:r w:rsidRPr="00D304EA">
        <w:rPr>
          <w:rFonts w:ascii="Times New Roman" w:hAnsi="Times New Roman"/>
          <w:sz w:val="24"/>
          <w:szCs w:val="24"/>
        </w:rPr>
        <w:br/>
        <w:t>________________________________________________________________________________</w:t>
      </w:r>
    </w:p>
    <w:p w:rsidR="009B404D" w:rsidRPr="00D304EA" w:rsidRDefault="009B404D" w:rsidP="001F3A52">
      <w:pPr>
        <w:rPr>
          <w:rFonts w:ascii="Times New Roman" w:hAnsi="Times New Roman"/>
          <w:sz w:val="24"/>
          <w:szCs w:val="24"/>
        </w:rPr>
      </w:pPr>
      <w:r w:rsidRPr="00D304EA">
        <w:rPr>
          <w:rFonts w:ascii="Times New Roman" w:hAnsi="Times New Roman"/>
          <w:sz w:val="24"/>
          <w:szCs w:val="24"/>
        </w:rPr>
        <w:lastRenderedPageBreak/>
        <w:t>види об’єктів та/або види господарської діяльності, щодо яких проводиться захід:</w:t>
      </w:r>
      <w:r w:rsidRPr="00D304EA">
        <w:rPr>
          <w:rFonts w:ascii="Times New Roman" w:hAnsi="Times New Roman"/>
          <w:sz w:val="24"/>
          <w:szCs w:val="24"/>
        </w:rPr>
        <w:br/>
        <w:t>________________________________________________________________________________</w:t>
      </w:r>
    </w:p>
    <w:p w:rsidR="009B404D" w:rsidRPr="00D304EA" w:rsidRDefault="009B404D" w:rsidP="001F3A52">
      <w:pPr>
        <w:spacing w:before="120" w:after="120"/>
        <w:ind w:right="-142"/>
        <w:jc w:val="both"/>
        <w:rPr>
          <w:rFonts w:ascii="Times New Roman" w:hAnsi="Times New Roman"/>
          <w:sz w:val="24"/>
          <w:szCs w:val="24"/>
        </w:rPr>
      </w:pPr>
      <w:bookmarkStart w:id="2" w:name="_Toc221541100"/>
      <w:bookmarkStart w:id="3" w:name="_Toc222053576"/>
      <w:bookmarkStart w:id="4" w:name="_Toc222663341"/>
      <w:r w:rsidRPr="00D304EA">
        <w:rPr>
          <w:rFonts w:ascii="Times New Roman" w:hAnsi="Times New Roman"/>
          <w:sz w:val="24"/>
          <w:szCs w:val="24"/>
        </w:rPr>
        <w:t xml:space="preserve">Загальна інформація про проведення </w:t>
      </w:r>
      <w:bookmarkEnd w:id="2"/>
      <w:bookmarkEnd w:id="3"/>
      <w:bookmarkEnd w:id="4"/>
      <w:r w:rsidRPr="00D304EA">
        <w:rPr>
          <w:rFonts w:ascii="Times New Roman" w:hAnsi="Times New Roman"/>
          <w:sz w:val="24"/>
          <w:szCs w:val="24"/>
        </w:rPr>
        <w:t>перевірки: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8"/>
        <w:gridCol w:w="3260"/>
      </w:tblGrid>
      <w:tr w:rsidR="009B404D" w:rsidRPr="00D304EA" w:rsidTr="00417F81">
        <w:trPr>
          <w:trHeight w:val="1616"/>
          <w:jc w:val="center"/>
        </w:trPr>
        <w:tc>
          <w:tcPr>
            <w:tcW w:w="3307" w:type="pct"/>
            <w:shd w:val="clear" w:color="auto" w:fill="FFFFFF"/>
          </w:tcPr>
          <w:p w:rsidR="009B404D" w:rsidRPr="00D304EA" w:rsidRDefault="009B404D" w:rsidP="001F3A5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t xml:space="preserve">Рішення, на виконання якого проводиться перевірка, від </w:t>
            </w: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t>.</w:t>
            </w: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t>.</w:t>
            </w: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4EA">
              <w:rPr>
                <w:rFonts w:ascii="Times New Roman" w:hAnsi="Times New Roman"/>
                <w:sz w:val="24"/>
                <w:szCs w:val="24"/>
              </w:rPr>
              <w:br/>
              <w:t xml:space="preserve">№ </w:t>
            </w: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4EA">
              <w:rPr>
                <w:rFonts w:ascii="Times New Roman" w:hAnsi="Times New Roman"/>
                <w:sz w:val="24"/>
                <w:szCs w:val="24"/>
              </w:rPr>
              <w:br/>
              <w:t>Посвідчення</w:t>
            </w:r>
            <w:r w:rsidRPr="00D304EA">
              <w:rPr>
                <w:rFonts w:ascii="Times New Roman" w:hAnsi="Times New Roman"/>
                <w:sz w:val="24"/>
                <w:szCs w:val="24"/>
              </w:rPr>
              <w:br/>
              <w:t xml:space="preserve">від </w:t>
            </w: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t>.</w:t>
            </w: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t>.</w:t>
            </w: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1693" w:type="pct"/>
            <w:shd w:val="clear" w:color="auto" w:fill="FFFFFF"/>
          </w:tcPr>
          <w:p w:rsidR="009B404D" w:rsidRPr="00D304EA" w:rsidRDefault="009B404D" w:rsidP="001F3A5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t>Тип перевірки:</w:t>
            </w:r>
          </w:p>
          <w:p w:rsidR="009B404D" w:rsidRPr="00D304EA" w:rsidRDefault="009B404D" w:rsidP="001F3A52">
            <w:pPr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t xml:space="preserve"> планова</w:t>
            </w:r>
          </w:p>
          <w:p w:rsidR="009B404D" w:rsidRPr="00D304EA" w:rsidRDefault="009B404D" w:rsidP="001F3A52">
            <w:pPr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t xml:space="preserve"> позапланова виїзна</w:t>
            </w:r>
          </w:p>
          <w:p w:rsidR="009B404D" w:rsidRPr="00D304EA" w:rsidRDefault="009B404D" w:rsidP="001F3A52">
            <w:pPr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t xml:space="preserve"> позапланова невиїзна</w:t>
            </w:r>
          </w:p>
        </w:tc>
      </w:tr>
    </w:tbl>
    <w:p w:rsidR="009B404D" w:rsidRPr="00D304EA" w:rsidRDefault="009B404D" w:rsidP="001F3A52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D304EA">
        <w:rPr>
          <w:rFonts w:ascii="Times New Roman" w:hAnsi="Times New Roman"/>
          <w:sz w:val="24"/>
          <w:szCs w:val="24"/>
        </w:rPr>
        <w:t>Строк проведення перевірки: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2"/>
        <w:gridCol w:w="890"/>
        <w:gridCol w:w="1072"/>
        <w:gridCol w:w="942"/>
        <w:gridCol w:w="1083"/>
        <w:gridCol w:w="812"/>
        <w:gridCol w:w="890"/>
        <w:gridCol w:w="1072"/>
        <w:gridCol w:w="942"/>
        <w:gridCol w:w="1083"/>
      </w:tblGrid>
      <w:tr w:rsidR="009B404D" w:rsidRPr="00D304EA" w:rsidTr="00620BE5">
        <w:trPr>
          <w:jc w:val="center"/>
        </w:trPr>
        <w:tc>
          <w:tcPr>
            <w:tcW w:w="2658" w:type="pct"/>
            <w:gridSpan w:val="5"/>
            <w:shd w:val="clear" w:color="auto" w:fill="FFFFFF"/>
          </w:tcPr>
          <w:p w:rsidR="009B404D" w:rsidRPr="00D304EA" w:rsidRDefault="009B404D" w:rsidP="001F3A5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t>Початок</w:t>
            </w:r>
          </w:p>
        </w:tc>
        <w:tc>
          <w:tcPr>
            <w:tcW w:w="2342" w:type="pct"/>
            <w:gridSpan w:val="5"/>
            <w:shd w:val="clear" w:color="auto" w:fill="FFFFFF"/>
          </w:tcPr>
          <w:p w:rsidR="009B404D" w:rsidRPr="00D304EA" w:rsidRDefault="009B404D" w:rsidP="001F3A5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t>Завершення</w:t>
            </w:r>
          </w:p>
        </w:tc>
      </w:tr>
      <w:tr w:rsidR="009B404D" w:rsidRPr="00D304EA" w:rsidTr="00620BE5">
        <w:trPr>
          <w:jc w:val="center"/>
        </w:trPr>
        <w:tc>
          <w:tcPr>
            <w:tcW w:w="581" w:type="pct"/>
            <w:vAlign w:val="center"/>
          </w:tcPr>
          <w:p w:rsidR="009B404D" w:rsidRPr="00D304EA" w:rsidRDefault="009B404D" w:rsidP="00AF6E5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508" w:type="pct"/>
            <w:vAlign w:val="center"/>
          </w:tcPr>
          <w:p w:rsidR="009B404D" w:rsidRPr="00D304EA" w:rsidRDefault="009B404D" w:rsidP="00AF6E5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585" w:type="pct"/>
            <w:vAlign w:val="center"/>
          </w:tcPr>
          <w:p w:rsidR="009B404D" w:rsidRPr="00D304EA" w:rsidRDefault="009B404D" w:rsidP="00AF6E5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463" w:type="pct"/>
            <w:vAlign w:val="center"/>
          </w:tcPr>
          <w:p w:rsidR="009B404D" w:rsidRPr="00D304EA" w:rsidRDefault="009B404D" w:rsidP="00AF6E5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521" w:type="pct"/>
            <w:vAlign w:val="center"/>
          </w:tcPr>
          <w:p w:rsidR="009B404D" w:rsidRPr="00D304EA" w:rsidRDefault="009B404D" w:rsidP="00AF6E5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383" w:type="pct"/>
            <w:vAlign w:val="center"/>
          </w:tcPr>
          <w:p w:rsidR="009B404D" w:rsidRPr="00D304EA" w:rsidRDefault="009B404D" w:rsidP="00AF6E5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402" w:type="pct"/>
            <w:vAlign w:val="center"/>
          </w:tcPr>
          <w:p w:rsidR="009B404D" w:rsidRPr="00D304EA" w:rsidRDefault="009B404D" w:rsidP="00AF6E5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501" w:type="pct"/>
            <w:vAlign w:val="center"/>
          </w:tcPr>
          <w:p w:rsidR="009B404D" w:rsidRPr="00D304EA" w:rsidRDefault="009B404D" w:rsidP="00AF6E53">
            <w:pPr>
              <w:spacing w:before="120"/>
              <w:ind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455" w:type="pct"/>
            <w:vAlign w:val="center"/>
          </w:tcPr>
          <w:p w:rsidR="009B404D" w:rsidRPr="00D304EA" w:rsidRDefault="009B404D" w:rsidP="00AF6E5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600" w:type="pct"/>
            <w:vAlign w:val="center"/>
          </w:tcPr>
          <w:p w:rsidR="009B404D" w:rsidRPr="00D304EA" w:rsidRDefault="009B404D" w:rsidP="00AF6E5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</w:tr>
      <w:tr w:rsidR="009B404D" w:rsidRPr="00D304EA" w:rsidTr="00620BE5">
        <w:trPr>
          <w:jc w:val="center"/>
        </w:trPr>
        <w:tc>
          <w:tcPr>
            <w:tcW w:w="581" w:type="pct"/>
            <w:vAlign w:val="center"/>
          </w:tcPr>
          <w:p w:rsidR="009B404D" w:rsidRPr="00D304EA" w:rsidRDefault="009B404D" w:rsidP="00AF6E53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508" w:type="pct"/>
            <w:vAlign w:val="center"/>
          </w:tcPr>
          <w:p w:rsidR="009B404D" w:rsidRPr="00D304EA" w:rsidRDefault="009B404D" w:rsidP="00AF6E53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t>місяць</w:t>
            </w:r>
          </w:p>
        </w:tc>
        <w:tc>
          <w:tcPr>
            <w:tcW w:w="585" w:type="pct"/>
            <w:vAlign w:val="center"/>
          </w:tcPr>
          <w:p w:rsidR="009B404D" w:rsidRPr="00D304EA" w:rsidRDefault="009B404D" w:rsidP="00AF6E53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t>рік</w:t>
            </w:r>
          </w:p>
        </w:tc>
        <w:tc>
          <w:tcPr>
            <w:tcW w:w="463" w:type="pct"/>
            <w:vAlign w:val="center"/>
          </w:tcPr>
          <w:p w:rsidR="009B404D" w:rsidRPr="00D304EA" w:rsidRDefault="009B404D" w:rsidP="00AF6E53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t>години</w:t>
            </w:r>
          </w:p>
        </w:tc>
        <w:tc>
          <w:tcPr>
            <w:tcW w:w="521" w:type="pct"/>
            <w:vAlign w:val="center"/>
          </w:tcPr>
          <w:p w:rsidR="009B404D" w:rsidRPr="00D304EA" w:rsidRDefault="009B404D" w:rsidP="00AF6E53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t>хвилини</w:t>
            </w:r>
          </w:p>
        </w:tc>
        <w:tc>
          <w:tcPr>
            <w:tcW w:w="383" w:type="pct"/>
            <w:vAlign w:val="center"/>
          </w:tcPr>
          <w:p w:rsidR="009B404D" w:rsidRPr="00D304EA" w:rsidRDefault="009B404D" w:rsidP="00AF6E53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402" w:type="pct"/>
            <w:vAlign w:val="center"/>
          </w:tcPr>
          <w:p w:rsidR="009B404D" w:rsidRPr="00D304EA" w:rsidRDefault="009B404D" w:rsidP="00AF6E53">
            <w:pPr>
              <w:spacing w:before="120"/>
              <w:ind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t>місяць</w:t>
            </w:r>
          </w:p>
        </w:tc>
        <w:tc>
          <w:tcPr>
            <w:tcW w:w="501" w:type="pct"/>
            <w:vAlign w:val="center"/>
          </w:tcPr>
          <w:p w:rsidR="009B404D" w:rsidRPr="00D304EA" w:rsidRDefault="009B404D" w:rsidP="00AF6E53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t>рік</w:t>
            </w:r>
          </w:p>
        </w:tc>
        <w:tc>
          <w:tcPr>
            <w:tcW w:w="455" w:type="pct"/>
            <w:vAlign w:val="center"/>
          </w:tcPr>
          <w:p w:rsidR="009B404D" w:rsidRPr="00D304EA" w:rsidRDefault="009B404D" w:rsidP="00AF6E53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t>години</w:t>
            </w:r>
          </w:p>
        </w:tc>
        <w:tc>
          <w:tcPr>
            <w:tcW w:w="600" w:type="pct"/>
            <w:vAlign w:val="center"/>
          </w:tcPr>
          <w:p w:rsidR="009B404D" w:rsidRPr="00D304EA" w:rsidRDefault="009B404D" w:rsidP="00AF6E53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t>хвилини</w:t>
            </w:r>
          </w:p>
        </w:tc>
      </w:tr>
    </w:tbl>
    <w:p w:rsidR="009B404D" w:rsidRPr="00D304EA" w:rsidRDefault="009B404D" w:rsidP="001F3A52">
      <w:pPr>
        <w:spacing w:before="120"/>
        <w:jc w:val="both"/>
        <w:rPr>
          <w:rFonts w:ascii="Times New Roman" w:hAnsi="Times New Roman"/>
          <w:sz w:val="24"/>
          <w:szCs w:val="24"/>
        </w:rPr>
      </w:pPr>
      <w:bookmarkStart w:id="5" w:name="_Hlk33121180"/>
      <w:r w:rsidRPr="00D304EA">
        <w:rPr>
          <w:rFonts w:ascii="Times New Roman" w:hAnsi="Times New Roman"/>
          <w:sz w:val="24"/>
          <w:szCs w:val="24"/>
        </w:rPr>
        <w:t>За період діяльності: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04"/>
        <w:gridCol w:w="1604"/>
        <w:gridCol w:w="1606"/>
        <w:gridCol w:w="1604"/>
        <w:gridCol w:w="1604"/>
        <w:gridCol w:w="1606"/>
      </w:tblGrid>
      <w:tr w:rsidR="009B404D" w:rsidRPr="00D304EA" w:rsidTr="00B03A57">
        <w:trPr>
          <w:jc w:val="center"/>
        </w:trPr>
        <w:tc>
          <w:tcPr>
            <w:tcW w:w="2500" w:type="pct"/>
            <w:gridSpan w:val="3"/>
            <w:shd w:val="clear" w:color="auto" w:fill="FFFFFF"/>
          </w:tcPr>
          <w:p w:rsidR="009B404D" w:rsidRPr="00D304EA" w:rsidRDefault="009B404D" w:rsidP="001D41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lk33121174"/>
            <w:bookmarkEnd w:id="5"/>
            <w:r w:rsidRPr="00D304EA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9B404D" w:rsidRPr="00D304EA" w:rsidRDefault="009B404D" w:rsidP="001D41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</w:tr>
      <w:tr w:rsidR="009B404D" w:rsidRPr="00D304EA" w:rsidTr="00620BE5">
        <w:trPr>
          <w:jc w:val="center"/>
        </w:trPr>
        <w:tc>
          <w:tcPr>
            <w:tcW w:w="833" w:type="pct"/>
            <w:vAlign w:val="center"/>
          </w:tcPr>
          <w:p w:rsidR="009B404D" w:rsidRPr="00D304EA" w:rsidRDefault="009B404D" w:rsidP="001D41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833" w:type="pct"/>
            <w:vAlign w:val="center"/>
          </w:tcPr>
          <w:p w:rsidR="009B404D" w:rsidRPr="00D304EA" w:rsidRDefault="009B404D" w:rsidP="001D41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834" w:type="pct"/>
            <w:vAlign w:val="center"/>
          </w:tcPr>
          <w:p w:rsidR="009B404D" w:rsidRPr="00D304EA" w:rsidRDefault="009B404D" w:rsidP="001D41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833" w:type="pct"/>
            <w:vAlign w:val="center"/>
          </w:tcPr>
          <w:p w:rsidR="009B404D" w:rsidRPr="00D304EA" w:rsidRDefault="009B404D" w:rsidP="001D41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833" w:type="pct"/>
            <w:vAlign w:val="center"/>
          </w:tcPr>
          <w:p w:rsidR="009B404D" w:rsidRPr="00D304EA" w:rsidRDefault="009B404D" w:rsidP="001D41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834" w:type="pct"/>
            <w:vAlign w:val="center"/>
          </w:tcPr>
          <w:p w:rsidR="009B404D" w:rsidRPr="00D304EA" w:rsidRDefault="009B404D" w:rsidP="001D41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</w:tr>
      <w:tr w:rsidR="009B404D" w:rsidRPr="00D304EA" w:rsidTr="00620BE5">
        <w:trPr>
          <w:jc w:val="center"/>
        </w:trPr>
        <w:tc>
          <w:tcPr>
            <w:tcW w:w="833" w:type="pct"/>
            <w:vAlign w:val="center"/>
          </w:tcPr>
          <w:p w:rsidR="009B404D" w:rsidRPr="00D304EA" w:rsidRDefault="009B404D" w:rsidP="001D410F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833" w:type="pct"/>
            <w:vAlign w:val="center"/>
          </w:tcPr>
          <w:p w:rsidR="009B404D" w:rsidRPr="00D304EA" w:rsidRDefault="009B404D" w:rsidP="001D410F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t>місяць</w:t>
            </w:r>
          </w:p>
        </w:tc>
        <w:tc>
          <w:tcPr>
            <w:tcW w:w="834" w:type="pct"/>
            <w:vAlign w:val="center"/>
          </w:tcPr>
          <w:p w:rsidR="009B404D" w:rsidRPr="00D304EA" w:rsidRDefault="009B404D" w:rsidP="001D410F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t>рік</w:t>
            </w:r>
          </w:p>
        </w:tc>
        <w:tc>
          <w:tcPr>
            <w:tcW w:w="833" w:type="pct"/>
            <w:vAlign w:val="center"/>
          </w:tcPr>
          <w:p w:rsidR="009B404D" w:rsidRPr="00D304EA" w:rsidRDefault="009B404D" w:rsidP="001D410F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833" w:type="pct"/>
            <w:vAlign w:val="center"/>
          </w:tcPr>
          <w:p w:rsidR="009B404D" w:rsidRPr="00D304EA" w:rsidRDefault="009B404D" w:rsidP="001D410F">
            <w:pPr>
              <w:spacing w:before="120"/>
              <w:ind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t>місяць</w:t>
            </w:r>
          </w:p>
        </w:tc>
        <w:tc>
          <w:tcPr>
            <w:tcW w:w="834" w:type="pct"/>
            <w:vAlign w:val="center"/>
          </w:tcPr>
          <w:p w:rsidR="009B404D" w:rsidRPr="00D304EA" w:rsidRDefault="009B404D" w:rsidP="001D410F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t>рік</w:t>
            </w:r>
          </w:p>
        </w:tc>
      </w:tr>
    </w:tbl>
    <w:bookmarkEnd w:id="6"/>
    <w:p w:rsidR="009B404D" w:rsidRDefault="009B404D" w:rsidP="001F3A52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D304EA">
        <w:rPr>
          <w:rFonts w:ascii="Times New Roman" w:hAnsi="Times New Roman"/>
          <w:sz w:val="24"/>
          <w:szCs w:val="24"/>
        </w:rPr>
        <w:t>Дані про останню проведену перевірку:</w:t>
      </w:r>
    </w:p>
    <w:tbl>
      <w:tblPr>
        <w:tblpPr w:leftFromText="180" w:rightFromText="180" w:vertAnchor="text" w:horzAnchor="margin" w:tblpXSpec="center" w:tblpY="4"/>
        <w:tblW w:w="50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97"/>
        <w:gridCol w:w="3210"/>
        <w:gridCol w:w="3208"/>
      </w:tblGrid>
      <w:tr w:rsidR="00A7329C" w:rsidRPr="007A074E" w:rsidTr="006B243A">
        <w:tc>
          <w:tcPr>
            <w:tcW w:w="1731" w:type="pct"/>
            <w:shd w:val="clear" w:color="auto" w:fill="FFFFFF"/>
          </w:tcPr>
          <w:p w:rsidR="00A7329C" w:rsidRPr="007A074E" w:rsidRDefault="00A7329C" w:rsidP="006B243A">
            <w:r w:rsidRPr="007A074E">
              <w:t>Планова</w:t>
            </w:r>
          </w:p>
        </w:tc>
        <w:tc>
          <w:tcPr>
            <w:tcW w:w="1635" w:type="pct"/>
            <w:shd w:val="clear" w:color="auto" w:fill="FFFFFF"/>
          </w:tcPr>
          <w:p w:rsidR="00A7329C" w:rsidRPr="007A074E" w:rsidRDefault="00A7329C" w:rsidP="006B243A">
            <w:r w:rsidRPr="007A074E">
              <w:t>Позапланова виїзна</w:t>
            </w:r>
          </w:p>
        </w:tc>
        <w:tc>
          <w:tcPr>
            <w:tcW w:w="1634" w:type="pct"/>
            <w:shd w:val="clear" w:color="auto" w:fill="FFFFFF"/>
          </w:tcPr>
          <w:p w:rsidR="00A7329C" w:rsidRPr="007A074E" w:rsidRDefault="00A7329C" w:rsidP="006B243A">
            <w:r w:rsidRPr="007A074E">
              <w:t>Позапланова невиїзна</w:t>
            </w:r>
          </w:p>
        </w:tc>
      </w:tr>
      <w:tr w:rsidR="00A7329C" w:rsidRPr="007A074E" w:rsidTr="006B243A">
        <w:tc>
          <w:tcPr>
            <w:tcW w:w="1731" w:type="pct"/>
          </w:tcPr>
          <w:p w:rsidR="00A7329C" w:rsidRPr="007A074E" w:rsidRDefault="00A7329C" w:rsidP="006B243A">
            <w:r w:rsidRPr="007A074E">
              <w:sym w:font="Wingdings 2" w:char="F0A3"/>
            </w:r>
            <w:r w:rsidRPr="007A074E">
              <w:t xml:space="preserve"> не було</w:t>
            </w:r>
          </w:p>
        </w:tc>
        <w:tc>
          <w:tcPr>
            <w:tcW w:w="1635" w:type="pct"/>
          </w:tcPr>
          <w:p w:rsidR="00A7329C" w:rsidRPr="007A074E" w:rsidRDefault="00A7329C" w:rsidP="006B243A">
            <w:r w:rsidRPr="007A074E">
              <w:sym w:font="Wingdings 2" w:char="F0A3"/>
            </w:r>
            <w:r w:rsidRPr="007A074E">
              <w:t xml:space="preserve"> не було</w:t>
            </w:r>
          </w:p>
        </w:tc>
        <w:tc>
          <w:tcPr>
            <w:tcW w:w="1634" w:type="pct"/>
          </w:tcPr>
          <w:p w:rsidR="00A7329C" w:rsidRPr="007A074E" w:rsidRDefault="00A7329C" w:rsidP="006B243A">
            <w:r w:rsidRPr="007A074E">
              <w:sym w:font="Wingdings 2" w:char="F0A3"/>
            </w:r>
            <w:r w:rsidRPr="007A074E">
              <w:t xml:space="preserve"> не було</w:t>
            </w:r>
          </w:p>
        </w:tc>
      </w:tr>
      <w:tr w:rsidR="00A7329C" w:rsidRPr="007A074E" w:rsidTr="006B243A">
        <w:tc>
          <w:tcPr>
            <w:tcW w:w="1731" w:type="pct"/>
          </w:tcPr>
          <w:p w:rsidR="00A7329C" w:rsidRPr="007A074E" w:rsidRDefault="00A7329C" w:rsidP="006B243A">
            <w:r w:rsidRPr="007A074E">
              <w:sym w:font="Wingdings 2" w:char="F0A3"/>
            </w:r>
            <w:r w:rsidRPr="007A074E">
              <w:t xml:space="preserve"> була з </w:t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t>.</w:t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t>.</w:t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t xml:space="preserve"> по </w:t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t>.</w:t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t>.</w:t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sym w:font="Wingdings 2" w:char="F0A3"/>
            </w:r>
          </w:p>
          <w:p w:rsidR="00A7329C" w:rsidRPr="007A074E" w:rsidRDefault="00A7329C" w:rsidP="006B243A">
            <w:r w:rsidRPr="007A074E">
              <w:t xml:space="preserve">Акт перевірки № </w:t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sym w:font="Wingdings 2" w:char="F0A3"/>
            </w:r>
          </w:p>
          <w:p w:rsidR="00A7329C" w:rsidRPr="007A074E" w:rsidRDefault="00A7329C" w:rsidP="006B243A">
            <w:r w:rsidRPr="007A074E">
              <w:t xml:space="preserve">Рішення </w:t>
            </w:r>
            <w:r w:rsidRPr="007A074E">
              <w:rPr>
                <w:b/>
              </w:rPr>
              <w:t>за результатами перевірки</w:t>
            </w:r>
            <w:r w:rsidRPr="007A074E">
              <w:t>:</w:t>
            </w:r>
          </w:p>
          <w:p w:rsidR="00A7329C" w:rsidRPr="007A074E" w:rsidRDefault="00A7329C" w:rsidP="006B243A">
            <w:pPr>
              <w:ind w:right="-118"/>
            </w:pPr>
            <w:r w:rsidRPr="007A074E">
              <w:sym w:font="Wingdings 2" w:char="F0A3"/>
            </w:r>
            <w:r w:rsidRPr="007A074E">
              <w:t xml:space="preserve"> не видавалось; </w:t>
            </w:r>
            <w:r w:rsidRPr="007A074E">
              <w:br/>
            </w:r>
            <w:r w:rsidRPr="007A074E">
              <w:sym w:font="Wingdings 2" w:char="F0A3"/>
            </w:r>
            <w:r w:rsidRPr="007A074E">
              <w:t xml:space="preserve"> видавалось;</w:t>
            </w:r>
          </w:p>
          <w:p w:rsidR="00A7329C" w:rsidRPr="007A074E" w:rsidRDefault="00A7329C" w:rsidP="006B243A">
            <w:pPr>
              <w:ind w:right="-108"/>
            </w:pPr>
            <w:r w:rsidRPr="007A074E">
              <w:t xml:space="preserve">його вимоги: </w:t>
            </w:r>
            <w:r w:rsidRPr="007A074E">
              <w:sym w:font="Wingdings 2" w:char="F0A3"/>
            </w:r>
            <w:r w:rsidRPr="007A074E">
              <w:t xml:space="preserve"> виконано; </w:t>
            </w:r>
            <w:r w:rsidRPr="007A074E">
              <w:sym w:font="Wingdings 2" w:char="F0A3"/>
            </w:r>
            <w:r w:rsidRPr="007A074E">
              <w:t xml:space="preserve"> не виконано; </w:t>
            </w:r>
            <w:r w:rsidRPr="007A074E">
              <w:sym w:font="Wingdings 2" w:char="F0A3"/>
            </w:r>
            <w:r w:rsidRPr="007A074E">
              <w:t xml:space="preserve"> не вимагалось виконання</w:t>
            </w:r>
          </w:p>
        </w:tc>
        <w:tc>
          <w:tcPr>
            <w:tcW w:w="1635" w:type="pct"/>
          </w:tcPr>
          <w:p w:rsidR="00A7329C" w:rsidRPr="007A074E" w:rsidRDefault="00A7329C" w:rsidP="006B243A">
            <w:r w:rsidRPr="007A074E">
              <w:sym w:font="Wingdings 2" w:char="F0A3"/>
            </w:r>
            <w:r w:rsidRPr="007A074E">
              <w:t xml:space="preserve"> була з </w:t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t>.</w:t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t>.</w:t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t xml:space="preserve"> по </w:t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t>.</w:t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t>.</w:t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sym w:font="Wingdings 2" w:char="F0A3"/>
            </w:r>
          </w:p>
          <w:p w:rsidR="00A7329C" w:rsidRPr="007A074E" w:rsidRDefault="00A7329C" w:rsidP="006B243A">
            <w:r w:rsidRPr="007A074E">
              <w:t xml:space="preserve">Акт перевірки № </w:t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sym w:font="Wingdings 2" w:char="F0A3"/>
            </w:r>
          </w:p>
          <w:p w:rsidR="00A7329C" w:rsidRPr="007A074E" w:rsidRDefault="00A7329C" w:rsidP="006B243A">
            <w:r w:rsidRPr="007A074E">
              <w:t xml:space="preserve">Рішення </w:t>
            </w:r>
            <w:r w:rsidRPr="007A074E">
              <w:rPr>
                <w:b/>
              </w:rPr>
              <w:t>за результатами перевірки</w:t>
            </w:r>
            <w:r w:rsidRPr="007A074E">
              <w:t>:</w:t>
            </w:r>
          </w:p>
          <w:p w:rsidR="00A7329C" w:rsidRPr="007A074E" w:rsidRDefault="00A7329C" w:rsidP="006B243A">
            <w:r w:rsidRPr="007A074E">
              <w:sym w:font="Wingdings 2" w:char="F0A3"/>
            </w:r>
            <w:r w:rsidRPr="007A074E">
              <w:t xml:space="preserve"> не видавалось; </w:t>
            </w:r>
            <w:r w:rsidRPr="007A074E">
              <w:br/>
            </w:r>
            <w:r w:rsidRPr="007A074E">
              <w:sym w:font="Wingdings 2" w:char="F0A3"/>
            </w:r>
            <w:r w:rsidRPr="007A074E">
              <w:t xml:space="preserve"> видавалось;</w:t>
            </w:r>
          </w:p>
          <w:p w:rsidR="00A7329C" w:rsidRPr="007A074E" w:rsidRDefault="00A7329C" w:rsidP="006B243A">
            <w:pPr>
              <w:ind w:right="-112"/>
            </w:pPr>
            <w:r w:rsidRPr="007A074E">
              <w:t xml:space="preserve">його вимоги: </w:t>
            </w:r>
            <w:r w:rsidRPr="007A074E">
              <w:sym w:font="Wingdings 2" w:char="F0A3"/>
            </w:r>
            <w:r w:rsidRPr="007A074E">
              <w:t xml:space="preserve"> виконано; </w:t>
            </w:r>
            <w:r w:rsidRPr="007A074E">
              <w:sym w:font="Wingdings 2" w:char="F0A3"/>
            </w:r>
            <w:r w:rsidRPr="007A074E">
              <w:t xml:space="preserve"> не виконано; </w:t>
            </w:r>
            <w:r w:rsidRPr="007A074E">
              <w:sym w:font="Wingdings 2" w:char="F0A3"/>
            </w:r>
            <w:r w:rsidRPr="007A074E">
              <w:t xml:space="preserve"> не вимагалось виконання</w:t>
            </w:r>
          </w:p>
        </w:tc>
        <w:tc>
          <w:tcPr>
            <w:tcW w:w="1634" w:type="pct"/>
          </w:tcPr>
          <w:p w:rsidR="00A7329C" w:rsidRPr="007A074E" w:rsidRDefault="00A7329C" w:rsidP="006B243A">
            <w:r w:rsidRPr="007A074E">
              <w:sym w:font="Wingdings 2" w:char="F0A3"/>
            </w:r>
            <w:r w:rsidRPr="007A074E">
              <w:t xml:space="preserve"> була з </w:t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t>.</w:t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t>.</w:t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t xml:space="preserve"> по </w:t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t>.</w:t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t>.</w:t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sym w:font="Wingdings 2" w:char="F0A3"/>
            </w:r>
          </w:p>
          <w:p w:rsidR="00A7329C" w:rsidRPr="007A074E" w:rsidRDefault="00A7329C" w:rsidP="006B243A">
            <w:r w:rsidRPr="007A074E">
              <w:t xml:space="preserve">Акт перевірки № </w:t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sym w:font="Wingdings 2" w:char="F0A3"/>
            </w:r>
            <w:r w:rsidRPr="007A074E">
              <w:sym w:font="Wingdings 2" w:char="F0A3"/>
            </w:r>
          </w:p>
          <w:p w:rsidR="00A7329C" w:rsidRPr="007A074E" w:rsidRDefault="00A7329C" w:rsidP="006B243A">
            <w:r w:rsidRPr="007A074E">
              <w:t xml:space="preserve">Рішення </w:t>
            </w:r>
            <w:r w:rsidRPr="007A074E">
              <w:rPr>
                <w:b/>
              </w:rPr>
              <w:t>за результатами перевірки</w:t>
            </w:r>
            <w:r w:rsidRPr="007A074E">
              <w:t>:</w:t>
            </w:r>
          </w:p>
          <w:p w:rsidR="00A7329C" w:rsidRPr="007A074E" w:rsidRDefault="00A7329C" w:rsidP="006B243A">
            <w:r w:rsidRPr="007A074E">
              <w:sym w:font="Wingdings 2" w:char="F0A3"/>
            </w:r>
            <w:r w:rsidRPr="007A074E">
              <w:t xml:space="preserve"> не видавалось; </w:t>
            </w:r>
            <w:r w:rsidRPr="007A074E">
              <w:br/>
            </w:r>
            <w:r w:rsidRPr="007A074E">
              <w:sym w:font="Wingdings 2" w:char="F0A3"/>
            </w:r>
            <w:r w:rsidRPr="007A074E">
              <w:t xml:space="preserve"> видавалось;</w:t>
            </w:r>
          </w:p>
          <w:p w:rsidR="00A7329C" w:rsidRPr="007A074E" w:rsidRDefault="00A7329C" w:rsidP="006B243A">
            <w:r w:rsidRPr="007A074E">
              <w:t xml:space="preserve">його вимоги: </w:t>
            </w:r>
            <w:r w:rsidRPr="007A074E">
              <w:sym w:font="Wingdings 2" w:char="F0A3"/>
            </w:r>
            <w:r w:rsidRPr="007A074E">
              <w:t xml:space="preserve"> виконано; </w:t>
            </w:r>
            <w:r w:rsidRPr="007A074E">
              <w:sym w:font="Wingdings 2" w:char="F0A3"/>
            </w:r>
            <w:r w:rsidRPr="007A074E">
              <w:t xml:space="preserve"> не виконано; </w:t>
            </w:r>
            <w:r w:rsidRPr="007A074E">
              <w:sym w:font="Wingdings 2" w:char="F0A3"/>
            </w:r>
            <w:r w:rsidRPr="007A074E">
              <w:t xml:space="preserve"> не вимагалось виконання</w:t>
            </w:r>
          </w:p>
        </w:tc>
      </w:tr>
    </w:tbl>
    <w:p w:rsidR="009B404D" w:rsidRPr="00D304EA" w:rsidRDefault="009B404D" w:rsidP="001F3A52">
      <w:pPr>
        <w:spacing w:before="240"/>
        <w:ind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04EA">
        <w:rPr>
          <w:rFonts w:ascii="Times New Roman" w:hAnsi="Times New Roman"/>
          <w:sz w:val="24"/>
          <w:szCs w:val="24"/>
        </w:rPr>
        <w:t xml:space="preserve">Особи, що беруть участь у проведенні </w:t>
      </w:r>
      <w:r w:rsidRPr="00D304EA">
        <w:rPr>
          <w:rFonts w:ascii="Times New Roman" w:hAnsi="Times New Roman"/>
          <w:b/>
          <w:sz w:val="24"/>
          <w:szCs w:val="24"/>
        </w:rPr>
        <w:t>перевірки</w:t>
      </w:r>
      <w:r w:rsidRPr="00D304EA">
        <w:rPr>
          <w:rFonts w:ascii="Times New Roman" w:hAnsi="Times New Roman"/>
          <w:sz w:val="24"/>
          <w:szCs w:val="24"/>
        </w:rPr>
        <w:t>:</w:t>
      </w:r>
    </w:p>
    <w:p w:rsidR="00FE1D8C" w:rsidRPr="00D304EA" w:rsidRDefault="00FE1D8C" w:rsidP="001F3A52">
      <w:pPr>
        <w:spacing w:before="120"/>
        <w:rPr>
          <w:rFonts w:ascii="Times New Roman" w:hAnsi="Times New Roman"/>
          <w:sz w:val="24"/>
          <w:szCs w:val="24"/>
        </w:rPr>
      </w:pPr>
      <w:r w:rsidRPr="00D304EA">
        <w:rPr>
          <w:rFonts w:ascii="Times New Roman" w:hAnsi="Times New Roman"/>
          <w:b/>
          <w:sz w:val="24"/>
          <w:szCs w:val="24"/>
        </w:rPr>
        <w:t>голова комісії</w:t>
      </w:r>
      <w:r w:rsidR="00D16C13" w:rsidRPr="00D304EA">
        <w:rPr>
          <w:rFonts w:ascii="Times New Roman" w:hAnsi="Times New Roman"/>
          <w:b/>
          <w:sz w:val="24"/>
          <w:szCs w:val="24"/>
        </w:rPr>
        <w:t xml:space="preserve"> </w:t>
      </w:r>
      <w:r w:rsidR="00D16C13" w:rsidRPr="00D304EA">
        <w:rPr>
          <w:rFonts w:ascii="Times New Roman" w:hAnsi="Times New Roman"/>
          <w:b/>
        </w:rPr>
        <w:t>з проведення перевірки</w:t>
      </w:r>
      <w:r w:rsidRPr="00D304EA">
        <w:rPr>
          <w:rFonts w:ascii="Times New Roman" w:hAnsi="Times New Roman"/>
          <w:sz w:val="24"/>
          <w:szCs w:val="24"/>
        </w:rPr>
        <w:t>:</w:t>
      </w:r>
    </w:p>
    <w:p w:rsidR="00FE1D8C" w:rsidRPr="00D304EA" w:rsidRDefault="00FE1D8C" w:rsidP="00FE1D8C">
      <w:pPr>
        <w:spacing w:before="120"/>
        <w:jc w:val="center"/>
        <w:rPr>
          <w:rFonts w:ascii="Times New Roman" w:hAnsi="Times New Roman"/>
          <w:sz w:val="20"/>
          <w:szCs w:val="20"/>
        </w:rPr>
      </w:pPr>
      <w:r w:rsidRPr="00D304EA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D304EA">
        <w:rPr>
          <w:rFonts w:ascii="Times New Roman" w:hAnsi="Times New Roman"/>
          <w:sz w:val="24"/>
          <w:szCs w:val="24"/>
        </w:rPr>
        <w:br/>
      </w:r>
      <w:r w:rsidRPr="00D304EA">
        <w:rPr>
          <w:rFonts w:ascii="Times New Roman" w:hAnsi="Times New Roman"/>
          <w:sz w:val="20"/>
          <w:szCs w:val="20"/>
        </w:rPr>
        <w:t>(найменування посади, прізвище, ім’я та по батькові)</w:t>
      </w:r>
    </w:p>
    <w:p w:rsidR="009B404D" w:rsidRPr="00D304EA" w:rsidRDefault="00D16C13" w:rsidP="001F3A52">
      <w:pPr>
        <w:spacing w:before="120"/>
        <w:rPr>
          <w:rFonts w:ascii="Times New Roman" w:hAnsi="Times New Roman"/>
          <w:sz w:val="24"/>
          <w:szCs w:val="24"/>
        </w:rPr>
      </w:pPr>
      <w:r w:rsidRPr="00D304EA">
        <w:rPr>
          <w:rFonts w:ascii="Times New Roman" w:hAnsi="Times New Roman"/>
          <w:b/>
          <w:sz w:val="24"/>
          <w:szCs w:val="24"/>
        </w:rPr>
        <w:t xml:space="preserve">члени </w:t>
      </w:r>
      <w:r w:rsidRPr="00D304EA">
        <w:rPr>
          <w:rFonts w:ascii="Times New Roman" w:hAnsi="Times New Roman"/>
          <w:b/>
        </w:rPr>
        <w:t>комісії з проведення перевірки</w:t>
      </w:r>
      <w:r w:rsidR="009B404D" w:rsidRPr="00D304EA">
        <w:rPr>
          <w:rFonts w:ascii="Times New Roman" w:hAnsi="Times New Roman"/>
          <w:sz w:val="24"/>
          <w:szCs w:val="24"/>
        </w:rPr>
        <w:t>:</w:t>
      </w:r>
    </w:p>
    <w:p w:rsidR="009B404D" w:rsidRPr="00D304EA" w:rsidRDefault="009B404D" w:rsidP="001F3A52">
      <w:pPr>
        <w:spacing w:before="120"/>
        <w:jc w:val="center"/>
        <w:rPr>
          <w:rFonts w:ascii="Times New Roman" w:hAnsi="Times New Roman"/>
          <w:sz w:val="20"/>
          <w:szCs w:val="20"/>
        </w:rPr>
      </w:pPr>
      <w:r w:rsidRPr="00D304EA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D304EA">
        <w:rPr>
          <w:rFonts w:ascii="Times New Roman" w:hAnsi="Times New Roman"/>
          <w:sz w:val="24"/>
          <w:szCs w:val="24"/>
        </w:rPr>
        <w:br/>
      </w:r>
      <w:r w:rsidRPr="00D304EA">
        <w:rPr>
          <w:rFonts w:ascii="Times New Roman" w:hAnsi="Times New Roman"/>
          <w:sz w:val="20"/>
          <w:szCs w:val="20"/>
        </w:rPr>
        <w:t>(найменування посади, прізвище, ім’я та по батькові)</w:t>
      </w:r>
    </w:p>
    <w:p w:rsidR="009B404D" w:rsidRPr="00D304EA" w:rsidRDefault="009B404D" w:rsidP="001F3A52">
      <w:pPr>
        <w:spacing w:before="120"/>
        <w:rPr>
          <w:rFonts w:ascii="Times New Roman" w:hAnsi="Times New Roman"/>
          <w:sz w:val="24"/>
          <w:szCs w:val="24"/>
        </w:rPr>
      </w:pPr>
      <w:r w:rsidRPr="00D304EA">
        <w:rPr>
          <w:rFonts w:ascii="Times New Roman" w:hAnsi="Times New Roman"/>
          <w:sz w:val="24"/>
          <w:szCs w:val="24"/>
        </w:rPr>
        <w:t>керівник суб’єкта господарювання або уповноважена ним особа</w:t>
      </w:r>
      <w:r w:rsidRPr="00D304EA">
        <w:rPr>
          <w:rStyle w:val="af1"/>
          <w:rFonts w:ascii="Times New Roman" w:hAnsi="Times New Roman"/>
          <w:sz w:val="24"/>
          <w:szCs w:val="24"/>
        </w:rPr>
        <w:footnoteReference w:id="2"/>
      </w:r>
      <w:r w:rsidRPr="00D304EA">
        <w:rPr>
          <w:rFonts w:ascii="Times New Roman" w:hAnsi="Times New Roman"/>
          <w:sz w:val="24"/>
          <w:szCs w:val="24"/>
        </w:rPr>
        <w:t>:</w:t>
      </w:r>
    </w:p>
    <w:p w:rsidR="009B404D" w:rsidRPr="00D304EA" w:rsidRDefault="009B404D" w:rsidP="001F3A52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D304EA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D304EA">
        <w:rPr>
          <w:rFonts w:ascii="Times New Roman" w:hAnsi="Times New Roman"/>
          <w:sz w:val="24"/>
          <w:szCs w:val="24"/>
        </w:rPr>
        <w:br/>
      </w:r>
      <w:r w:rsidRPr="00D304EA">
        <w:rPr>
          <w:rFonts w:ascii="Times New Roman" w:hAnsi="Times New Roman"/>
          <w:sz w:val="20"/>
          <w:szCs w:val="20"/>
        </w:rPr>
        <w:t>(найменування посади, прізвище, ім’я та по батькові)</w:t>
      </w:r>
    </w:p>
    <w:p w:rsidR="009B404D" w:rsidRPr="00D304EA" w:rsidRDefault="009B404D" w:rsidP="001F3A52">
      <w:pPr>
        <w:rPr>
          <w:rFonts w:ascii="Times New Roman" w:hAnsi="Times New Roman"/>
          <w:sz w:val="24"/>
          <w:szCs w:val="24"/>
        </w:rPr>
      </w:pPr>
      <w:r w:rsidRPr="00D304EA">
        <w:rPr>
          <w:rFonts w:ascii="Times New Roman" w:hAnsi="Times New Roman"/>
          <w:sz w:val="24"/>
          <w:szCs w:val="24"/>
        </w:rPr>
        <w:lastRenderedPageBreak/>
        <w:t>представники інших державних органів, органів місцевого самоврядування, залучені до перевірки:</w:t>
      </w:r>
    </w:p>
    <w:p w:rsidR="009B404D" w:rsidRPr="00D304EA" w:rsidRDefault="009B404D" w:rsidP="001F3A52">
      <w:pPr>
        <w:jc w:val="center"/>
        <w:rPr>
          <w:rFonts w:ascii="Times New Roman" w:hAnsi="Times New Roman"/>
          <w:sz w:val="24"/>
          <w:szCs w:val="24"/>
        </w:rPr>
      </w:pPr>
      <w:r w:rsidRPr="00D304EA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D304EA">
        <w:rPr>
          <w:rFonts w:ascii="Times New Roman" w:hAnsi="Times New Roman"/>
          <w:sz w:val="24"/>
          <w:szCs w:val="24"/>
        </w:rPr>
        <w:br/>
      </w:r>
      <w:r w:rsidRPr="00D304EA">
        <w:rPr>
          <w:rFonts w:ascii="Times New Roman" w:hAnsi="Times New Roman"/>
          <w:sz w:val="20"/>
          <w:szCs w:val="20"/>
        </w:rPr>
        <w:t>(найменування посади, прізвище, ім’я та по батькові)</w:t>
      </w:r>
    </w:p>
    <w:p w:rsidR="009B404D" w:rsidRPr="00D304EA" w:rsidRDefault="009B404D" w:rsidP="001F3A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04EA">
        <w:rPr>
          <w:rFonts w:ascii="Times New Roman" w:hAnsi="Times New Roman"/>
          <w:sz w:val="24"/>
          <w:szCs w:val="24"/>
        </w:rPr>
        <w:t>Процес проведення заходу (його окремої дії) фіксувався</w:t>
      </w:r>
      <w:r w:rsidRPr="00D304EA">
        <w:rPr>
          <w:rStyle w:val="af1"/>
          <w:rFonts w:ascii="Times New Roman" w:hAnsi="Times New Roman"/>
          <w:sz w:val="24"/>
          <w:szCs w:val="24"/>
        </w:rPr>
        <w:footnoteReference w:id="3"/>
      </w:r>
      <w:r w:rsidRPr="00D304EA">
        <w:rPr>
          <w:rFonts w:ascii="Times New Roman" w:hAnsi="Times New Roman"/>
          <w:sz w:val="24"/>
          <w:szCs w:val="24"/>
        </w:rPr>
        <w:t>:</w:t>
      </w:r>
    </w:p>
    <w:tbl>
      <w:tblPr>
        <w:tblW w:w="10021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60"/>
        <w:gridCol w:w="4961"/>
      </w:tblGrid>
      <w:tr w:rsidR="009B404D" w:rsidRPr="00D304EA" w:rsidTr="00B06EEA">
        <w:tc>
          <w:tcPr>
            <w:tcW w:w="5060" w:type="dxa"/>
            <w:vMerge w:val="restart"/>
            <w:shd w:val="clear" w:color="auto" w:fill="FFFFFF"/>
            <w:vAlign w:val="center"/>
          </w:tcPr>
          <w:p w:rsidR="009B404D" w:rsidRPr="00D304EA" w:rsidRDefault="009B404D" w:rsidP="001F3A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t xml:space="preserve"> суб’єктом господарювання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9B404D" w:rsidRPr="00D304EA" w:rsidRDefault="009B404D" w:rsidP="001F3A52">
            <w:pPr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t xml:space="preserve"> засобами аудіотехніки</w:t>
            </w:r>
          </w:p>
        </w:tc>
      </w:tr>
      <w:tr w:rsidR="009B404D" w:rsidRPr="00D304EA" w:rsidTr="008817BA">
        <w:trPr>
          <w:trHeight w:val="259"/>
        </w:trPr>
        <w:tc>
          <w:tcPr>
            <w:tcW w:w="0" w:type="auto"/>
            <w:vMerge/>
            <w:vAlign w:val="center"/>
          </w:tcPr>
          <w:p w:rsidR="009B404D" w:rsidRPr="00D304EA" w:rsidRDefault="009B404D" w:rsidP="001F3A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9B404D" w:rsidRPr="00D304EA" w:rsidRDefault="009B404D" w:rsidP="001F3A52">
            <w:pPr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t xml:space="preserve"> засобами відеотехніки</w:t>
            </w:r>
          </w:p>
        </w:tc>
      </w:tr>
      <w:tr w:rsidR="009B404D" w:rsidRPr="00D304EA" w:rsidTr="00B06EEA">
        <w:tc>
          <w:tcPr>
            <w:tcW w:w="5060" w:type="dxa"/>
            <w:vMerge w:val="restart"/>
            <w:vAlign w:val="center"/>
          </w:tcPr>
          <w:p w:rsidR="009B404D" w:rsidRPr="00D304EA" w:rsidRDefault="009B404D" w:rsidP="001F3A52">
            <w:pPr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t xml:space="preserve"> членами комісії з перевірки</w:t>
            </w:r>
          </w:p>
        </w:tc>
        <w:tc>
          <w:tcPr>
            <w:tcW w:w="4961" w:type="dxa"/>
            <w:vAlign w:val="center"/>
          </w:tcPr>
          <w:p w:rsidR="009B404D" w:rsidRPr="00D304EA" w:rsidRDefault="009B404D" w:rsidP="001F3A52">
            <w:pPr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t xml:space="preserve"> засобами аудіотехніки</w:t>
            </w:r>
          </w:p>
        </w:tc>
      </w:tr>
      <w:tr w:rsidR="009B404D" w:rsidRPr="00D304EA" w:rsidTr="00B06EEA">
        <w:tc>
          <w:tcPr>
            <w:tcW w:w="0" w:type="auto"/>
            <w:vMerge/>
            <w:vAlign w:val="center"/>
          </w:tcPr>
          <w:p w:rsidR="009B404D" w:rsidRPr="00D304EA" w:rsidRDefault="009B404D" w:rsidP="001F3A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9B404D" w:rsidRPr="00D304EA" w:rsidRDefault="009B404D" w:rsidP="001F3A52">
            <w:pPr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D304EA">
              <w:rPr>
                <w:rFonts w:ascii="Times New Roman" w:hAnsi="Times New Roman"/>
                <w:sz w:val="24"/>
                <w:szCs w:val="24"/>
              </w:rPr>
              <w:t xml:space="preserve"> засобами відеотехніки</w:t>
            </w:r>
          </w:p>
        </w:tc>
      </w:tr>
    </w:tbl>
    <w:p w:rsidR="009B404D" w:rsidRPr="00D304EA" w:rsidRDefault="009B404D" w:rsidP="001F3A52">
      <w:pPr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 w:rsidRPr="00D304EA">
        <w:rPr>
          <w:rFonts w:ascii="Times New Roman" w:hAnsi="Times New Roman"/>
          <w:b/>
          <w:sz w:val="24"/>
          <w:szCs w:val="24"/>
        </w:rPr>
        <w:t>ПЕРЕЛІК</w:t>
      </w:r>
      <w:r w:rsidRPr="00D304EA">
        <w:rPr>
          <w:rFonts w:ascii="Times New Roman" w:hAnsi="Times New Roman"/>
          <w:b/>
          <w:sz w:val="24"/>
          <w:szCs w:val="24"/>
        </w:rPr>
        <w:br/>
        <w:t xml:space="preserve">питань щодо проведення </w:t>
      </w:r>
      <w:r w:rsidR="00536AF4" w:rsidRPr="00D304EA">
        <w:rPr>
          <w:rFonts w:ascii="Times New Roman" w:hAnsi="Times New Roman"/>
          <w:b/>
          <w:sz w:val="24"/>
          <w:szCs w:val="24"/>
        </w:rPr>
        <w:t>перевірок</w:t>
      </w:r>
    </w:p>
    <w:p w:rsidR="009B404D" w:rsidRPr="00D304EA" w:rsidRDefault="00D746DC" w:rsidP="000300FD">
      <w:pPr>
        <w:pStyle w:val="1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7" w:name="_Hlk27035972"/>
      <w:r>
        <w:rPr>
          <w:rFonts w:ascii="Times New Roman" w:hAnsi="Times New Roman"/>
          <w:sz w:val="24"/>
          <w:szCs w:val="24"/>
        </w:rPr>
        <w:t xml:space="preserve">1. </w:t>
      </w:r>
      <w:r w:rsidR="009B404D" w:rsidRPr="00D304EA">
        <w:rPr>
          <w:rFonts w:ascii="Times New Roman" w:hAnsi="Times New Roman"/>
          <w:sz w:val="24"/>
          <w:szCs w:val="24"/>
        </w:rPr>
        <w:t xml:space="preserve">Перелік питань для перевірки дотримання вимог законодавства та ліцензійних умов провадження господарської діяльності зі здійснення функції гарантованого покупця </w:t>
      </w:r>
      <w:bookmarkEnd w:id="7"/>
      <w:r w:rsidR="009B404D" w:rsidRPr="00D304EA">
        <w:rPr>
          <w:rFonts w:ascii="Times New Roman" w:hAnsi="Times New Roman"/>
          <w:sz w:val="24"/>
          <w:szCs w:val="24"/>
        </w:rPr>
        <w:t xml:space="preserve">(додаток </w:t>
      </w:r>
      <w:r w:rsidR="00BD36F7">
        <w:rPr>
          <w:rFonts w:ascii="Times New Roman" w:hAnsi="Times New Roman"/>
          <w:sz w:val="24"/>
          <w:szCs w:val="24"/>
        </w:rPr>
        <w:t>4</w:t>
      </w:r>
      <w:r w:rsidR="009B404D" w:rsidRPr="00D304EA">
        <w:rPr>
          <w:rFonts w:ascii="Times New Roman" w:hAnsi="Times New Roman"/>
          <w:sz w:val="24"/>
          <w:szCs w:val="24"/>
        </w:rPr>
        <w:t>).</w:t>
      </w:r>
    </w:p>
    <w:p w:rsidR="009B404D" w:rsidRPr="00D304EA" w:rsidRDefault="00D746DC" w:rsidP="000300FD">
      <w:pPr>
        <w:pStyle w:val="1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B404D" w:rsidRPr="00D304EA">
        <w:rPr>
          <w:rFonts w:ascii="Times New Roman" w:hAnsi="Times New Roman"/>
          <w:sz w:val="24"/>
          <w:szCs w:val="24"/>
        </w:rPr>
        <w:t xml:space="preserve">Перелік питань для перевірки дотримання вимог законодавства та ліцензійних умов суб’єктом господарської діяльності, що здійснює функції оператора ринку (додаток </w:t>
      </w:r>
      <w:r w:rsidR="00BD36F7">
        <w:rPr>
          <w:rFonts w:ascii="Times New Roman" w:hAnsi="Times New Roman"/>
          <w:sz w:val="24"/>
          <w:szCs w:val="24"/>
        </w:rPr>
        <w:t>5</w:t>
      </w:r>
      <w:r w:rsidR="009B404D" w:rsidRPr="00D304EA">
        <w:rPr>
          <w:rFonts w:ascii="Times New Roman" w:hAnsi="Times New Roman"/>
          <w:sz w:val="24"/>
          <w:szCs w:val="24"/>
        </w:rPr>
        <w:t>).</w:t>
      </w:r>
    </w:p>
    <w:p w:rsidR="009B404D" w:rsidRPr="00D304EA" w:rsidRDefault="00D746DC" w:rsidP="000300FD">
      <w:pPr>
        <w:pStyle w:val="1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B404D" w:rsidRPr="00D304EA">
        <w:rPr>
          <w:rFonts w:ascii="Times New Roman" w:hAnsi="Times New Roman"/>
          <w:sz w:val="24"/>
          <w:szCs w:val="24"/>
        </w:rPr>
        <w:t xml:space="preserve">Перелік питань для перевірки дотримання вимог законодавства та ліцензійних умов суб’єктом господарської діяльності, що здійснює діяльність з передачі електричної енергії (додаток </w:t>
      </w:r>
      <w:r w:rsidR="00BD36F7">
        <w:rPr>
          <w:rFonts w:ascii="Times New Roman" w:hAnsi="Times New Roman"/>
          <w:sz w:val="24"/>
          <w:szCs w:val="24"/>
        </w:rPr>
        <w:t>6</w:t>
      </w:r>
      <w:r w:rsidR="009B404D" w:rsidRPr="00D304EA">
        <w:rPr>
          <w:rFonts w:ascii="Times New Roman" w:hAnsi="Times New Roman"/>
          <w:sz w:val="24"/>
          <w:szCs w:val="24"/>
        </w:rPr>
        <w:t>).</w:t>
      </w:r>
    </w:p>
    <w:p w:rsidR="009B404D" w:rsidRPr="00D304EA" w:rsidRDefault="00D746DC" w:rsidP="000300FD">
      <w:pPr>
        <w:pStyle w:val="1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B404D" w:rsidRPr="00D304EA">
        <w:rPr>
          <w:rFonts w:ascii="Times New Roman" w:hAnsi="Times New Roman"/>
          <w:sz w:val="24"/>
          <w:szCs w:val="24"/>
        </w:rPr>
        <w:t xml:space="preserve">Перелік питань для перевірки дотримання вимог законодавства та ліцензійних умов </w:t>
      </w:r>
      <w:bookmarkStart w:id="8" w:name="_Hlk34038082"/>
      <w:r w:rsidR="009B404D" w:rsidRPr="00D304EA">
        <w:rPr>
          <w:rFonts w:ascii="Times New Roman" w:hAnsi="Times New Roman"/>
          <w:sz w:val="24"/>
          <w:szCs w:val="24"/>
        </w:rPr>
        <w:t xml:space="preserve">провадження </w:t>
      </w:r>
      <w:bookmarkEnd w:id="8"/>
      <w:r w:rsidR="009B404D" w:rsidRPr="00D304EA">
        <w:rPr>
          <w:rFonts w:ascii="Times New Roman" w:hAnsi="Times New Roman"/>
          <w:sz w:val="24"/>
          <w:szCs w:val="24"/>
        </w:rPr>
        <w:t xml:space="preserve">господарської діяльності з виробництва електричної енергії (додаток </w:t>
      </w:r>
      <w:r w:rsidR="00BD36F7">
        <w:rPr>
          <w:rFonts w:ascii="Times New Roman" w:hAnsi="Times New Roman"/>
          <w:sz w:val="24"/>
          <w:szCs w:val="24"/>
        </w:rPr>
        <w:t>7</w:t>
      </w:r>
      <w:r w:rsidR="009B404D" w:rsidRPr="00D304EA">
        <w:rPr>
          <w:rFonts w:ascii="Times New Roman" w:hAnsi="Times New Roman"/>
          <w:sz w:val="24"/>
          <w:szCs w:val="24"/>
        </w:rPr>
        <w:t>).</w:t>
      </w:r>
    </w:p>
    <w:p w:rsidR="009B404D" w:rsidRPr="00D304EA" w:rsidRDefault="00D746DC" w:rsidP="000300FD">
      <w:pPr>
        <w:pStyle w:val="1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9B404D" w:rsidRPr="00D304EA">
        <w:rPr>
          <w:rFonts w:ascii="Times New Roman" w:hAnsi="Times New Roman"/>
          <w:sz w:val="24"/>
          <w:szCs w:val="24"/>
        </w:rPr>
        <w:t xml:space="preserve">Перелік питань для перевірки дотримання вимог законодавства та ліцензійних умов суб’єктами господарської діяльності, які здійснюють постачання електричної енергії (додаток </w:t>
      </w:r>
      <w:r w:rsidR="00BD36F7">
        <w:rPr>
          <w:rFonts w:ascii="Times New Roman" w:hAnsi="Times New Roman"/>
          <w:sz w:val="24"/>
          <w:szCs w:val="24"/>
        </w:rPr>
        <w:t>8</w:t>
      </w:r>
      <w:r w:rsidR="009B404D" w:rsidRPr="00D304EA">
        <w:rPr>
          <w:rFonts w:ascii="Times New Roman" w:hAnsi="Times New Roman"/>
          <w:sz w:val="24"/>
          <w:szCs w:val="24"/>
        </w:rPr>
        <w:t>).</w:t>
      </w:r>
    </w:p>
    <w:p w:rsidR="009B404D" w:rsidRPr="00D304EA" w:rsidRDefault="00D746DC" w:rsidP="000300FD">
      <w:pPr>
        <w:pStyle w:val="1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9B404D" w:rsidRPr="00D304EA">
        <w:rPr>
          <w:rFonts w:ascii="Times New Roman" w:hAnsi="Times New Roman"/>
          <w:sz w:val="24"/>
          <w:szCs w:val="24"/>
        </w:rPr>
        <w:t>Перелік питань для перевірки дотримання вимог законодавства та ліцензійних умов провадження господарської діяльності з перепродажу електричної енергії (</w:t>
      </w:r>
      <w:proofErr w:type="spellStart"/>
      <w:r w:rsidR="009B404D" w:rsidRPr="00D304EA">
        <w:rPr>
          <w:rFonts w:ascii="Times New Roman" w:hAnsi="Times New Roman"/>
          <w:sz w:val="24"/>
          <w:szCs w:val="24"/>
        </w:rPr>
        <w:t>трейдерської</w:t>
      </w:r>
      <w:proofErr w:type="spellEnd"/>
      <w:r w:rsidR="009B404D" w:rsidRPr="00D304EA">
        <w:rPr>
          <w:rFonts w:ascii="Times New Roman" w:hAnsi="Times New Roman"/>
          <w:sz w:val="24"/>
          <w:szCs w:val="24"/>
        </w:rPr>
        <w:t xml:space="preserve"> діяльності) (додаток </w:t>
      </w:r>
      <w:r w:rsidR="00BD36F7">
        <w:rPr>
          <w:rFonts w:ascii="Times New Roman" w:hAnsi="Times New Roman"/>
          <w:sz w:val="24"/>
          <w:szCs w:val="24"/>
        </w:rPr>
        <w:t>9</w:t>
      </w:r>
      <w:r w:rsidR="009B404D" w:rsidRPr="00D304EA">
        <w:rPr>
          <w:rFonts w:ascii="Times New Roman" w:hAnsi="Times New Roman"/>
          <w:sz w:val="24"/>
          <w:szCs w:val="24"/>
        </w:rPr>
        <w:t>).</w:t>
      </w:r>
    </w:p>
    <w:p w:rsidR="009B404D" w:rsidRDefault="00D746DC" w:rsidP="000300FD">
      <w:pPr>
        <w:pStyle w:val="1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9B404D" w:rsidRPr="00D304EA">
        <w:rPr>
          <w:rFonts w:ascii="Times New Roman" w:hAnsi="Times New Roman"/>
          <w:sz w:val="24"/>
          <w:szCs w:val="24"/>
        </w:rPr>
        <w:t>Перелік питань для перевірки дотримання вимог законодавства та ліцензійних умов провадження господарської діяльності з розподілу електричної енергії (додаток 1</w:t>
      </w:r>
      <w:r w:rsidR="00BD36F7">
        <w:rPr>
          <w:rFonts w:ascii="Times New Roman" w:hAnsi="Times New Roman"/>
          <w:sz w:val="24"/>
          <w:szCs w:val="24"/>
        </w:rPr>
        <w:t>0</w:t>
      </w:r>
      <w:r w:rsidR="009B404D" w:rsidRPr="00D304EA">
        <w:rPr>
          <w:rFonts w:ascii="Times New Roman" w:hAnsi="Times New Roman"/>
          <w:sz w:val="24"/>
          <w:szCs w:val="24"/>
        </w:rPr>
        <w:t>).</w:t>
      </w:r>
    </w:p>
    <w:p w:rsidR="00D746DC" w:rsidRPr="00D746DC" w:rsidRDefault="00D746DC" w:rsidP="000300F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746DC">
        <w:rPr>
          <w:rFonts w:ascii="Times New Roman" w:hAnsi="Times New Roman"/>
          <w:sz w:val="24"/>
          <w:szCs w:val="24"/>
        </w:rPr>
        <w:t>8. Перелік питань для перевірки дотримання вимог законодавства та ліцензійних умов провадження господарської діяльності зі зберігання енергії (додаток 11).</w:t>
      </w:r>
    </w:p>
    <w:p w:rsidR="009B404D" w:rsidRPr="00D304EA" w:rsidRDefault="00D746DC" w:rsidP="000300FD">
      <w:pPr>
        <w:pStyle w:val="1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9B404D" w:rsidRPr="00D304EA">
        <w:rPr>
          <w:rFonts w:ascii="Times New Roman" w:hAnsi="Times New Roman"/>
          <w:sz w:val="24"/>
          <w:szCs w:val="24"/>
        </w:rPr>
        <w:t xml:space="preserve">Перелік питань </w:t>
      </w:r>
      <w:bookmarkStart w:id="9" w:name="_Hlk27036048"/>
      <w:r w:rsidR="009B404D" w:rsidRPr="00D304EA">
        <w:rPr>
          <w:rFonts w:ascii="Times New Roman" w:hAnsi="Times New Roman"/>
          <w:sz w:val="24"/>
          <w:szCs w:val="24"/>
        </w:rPr>
        <w:t xml:space="preserve">для перевірки дотримання вимог законодавства та </w:t>
      </w:r>
      <w:r w:rsidR="009B404D" w:rsidRPr="00D304EA">
        <w:rPr>
          <w:rFonts w:ascii="Times New Roman" w:hAnsi="Times New Roman"/>
          <w:sz w:val="24"/>
          <w:szCs w:val="24"/>
          <w:lang w:val="ru-RU"/>
        </w:rPr>
        <w:t>л</w:t>
      </w:r>
      <w:proofErr w:type="spellStart"/>
      <w:r w:rsidR="009B404D" w:rsidRPr="00D304EA">
        <w:rPr>
          <w:rFonts w:ascii="Times New Roman" w:hAnsi="Times New Roman"/>
          <w:sz w:val="24"/>
          <w:szCs w:val="24"/>
        </w:rPr>
        <w:t>іцензійних</w:t>
      </w:r>
      <w:proofErr w:type="spellEnd"/>
      <w:r w:rsidR="009B404D" w:rsidRPr="00D304EA">
        <w:rPr>
          <w:rFonts w:ascii="Times New Roman" w:hAnsi="Times New Roman"/>
          <w:sz w:val="24"/>
          <w:szCs w:val="24"/>
        </w:rPr>
        <w:t xml:space="preserve"> умов провадження господарської діяльності з транспортування нафти, нафтопродуктів магістральним трубопроводом </w:t>
      </w:r>
      <w:bookmarkEnd w:id="9"/>
      <w:r w:rsidR="009B404D" w:rsidRPr="00D304EA">
        <w:rPr>
          <w:rFonts w:ascii="Times New Roman" w:hAnsi="Times New Roman"/>
          <w:sz w:val="24"/>
          <w:szCs w:val="24"/>
        </w:rPr>
        <w:t>(додаток 1</w:t>
      </w:r>
      <w:r w:rsidR="0006604D">
        <w:rPr>
          <w:rFonts w:ascii="Times New Roman" w:hAnsi="Times New Roman"/>
          <w:sz w:val="24"/>
          <w:szCs w:val="24"/>
        </w:rPr>
        <w:t>2</w:t>
      </w:r>
      <w:r w:rsidR="009B404D" w:rsidRPr="00D304EA">
        <w:rPr>
          <w:rFonts w:ascii="Times New Roman" w:hAnsi="Times New Roman"/>
          <w:sz w:val="24"/>
          <w:szCs w:val="24"/>
        </w:rPr>
        <w:t>).</w:t>
      </w:r>
    </w:p>
    <w:p w:rsidR="009B404D" w:rsidRPr="00D304EA" w:rsidRDefault="00D746DC" w:rsidP="000300FD">
      <w:pPr>
        <w:pStyle w:val="1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9B404D" w:rsidRPr="00D304EA">
        <w:rPr>
          <w:rFonts w:ascii="Times New Roman" w:hAnsi="Times New Roman"/>
          <w:sz w:val="24"/>
          <w:szCs w:val="24"/>
        </w:rPr>
        <w:t xml:space="preserve">Перелік питань </w:t>
      </w:r>
      <w:bookmarkStart w:id="10" w:name="_Hlk27036113"/>
      <w:bookmarkStart w:id="11" w:name="_Hlk27036092"/>
      <w:r w:rsidR="009B404D" w:rsidRPr="00D304EA">
        <w:rPr>
          <w:rFonts w:ascii="Times New Roman" w:hAnsi="Times New Roman"/>
          <w:sz w:val="24"/>
          <w:szCs w:val="24"/>
        </w:rPr>
        <w:t xml:space="preserve">для перевірки дотримання вимог законодавства та </w:t>
      </w:r>
      <w:bookmarkEnd w:id="10"/>
      <w:r w:rsidR="009B404D" w:rsidRPr="00D304EA">
        <w:rPr>
          <w:rFonts w:ascii="Times New Roman" w:hAnsi="Times New Roman"/>
          <w:sz w:val="24"/>
          <w:szCs w:val="24"/>
          <w:lang w:val="ru-RU"/>
        </w:rPr>
        <w:t>л</w:t>
      </w:r>
      <w:proofErr w:type="spellStart"/>
      <w:r w:rsidR="009B404D" w:rsidRPr="00D304EA">
        <w:rPr>
          <w:rFonts w:ascii="Times New Roman" w:hAnsi="Times New Roman"/>
          <w:sz w:val="24"/>
          <w:szCs w:val="24"/>
        </w:rPr>
        <w:t>іцензійних</w:t>
      </w:r>
      <w:proofErr w:type="spellEnd"/>
      <w:r w:rsidR="009B404D" w:rsidRPr="00D304EA">
        <w:rPr>
          <w:rFonts w:ascii="Times New Roman" w:hAnsi="Times New Roman"/>
          <w:sz w:val="24"/>
          <w:szCs w:val="24"/>
        </w:rPr>
        <w:t xml:space="preserve"> умов провадження господарської діяльності з транспортування природного газу </w:t>
      </w:r>
      <w:bookmarkEnd w:id="11"/>
      <w:r w:rsidR="009B404D" w:rsidRPr="00D304EA">
        <w:rPr>
          <w:rFonts w:ascii="Times New Roman" w:hAnsi="Times New Roman"/>
          <w:sz w:val="24"/>
          <w:szCs w:val="24"/>
        </w:rPr>
        <w:t>(додаток 1</w:t>
      </w:r>
      <w:r w:rsidR="0006604D">
        <w:rPr>
          <w:rFonts w:ascii="Times New Roman" w:hAnsi="Times New Roman"/>
          <w:sz w:val="24"/>
          <w:szCs w:val="24"/>
        </w:rPr>
        <w:t>3</w:t>
      </w:r>
      <w:r w:rsidR="009B404D" w:rsidRPr="00D304EA">
        <w:rPr>
          <w:rFonts w:ascii="Times New Roman" w:hAnsi="Times New Roman"/>
          <w:sz w:val="24"/>
          <w:szCs w:val="24"/>
        </w:rPr>
        <w:t>).</w:t>
      </w:r>
    </w:p>
    <w:p w:rsidR="009B404D" w:rsidRPr="00D304EA" w:rsidRDefault="00D746DC" w:rsidP="000300FD">
      <w:pPr>
        <w:pStyle w:val="1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9B404D" w:rsidRPr="00D304EA">
        <w:rPr>
          <w:rFonts w:ascii="Times New Roman" w:hAnsi="Times New Roman"/>
          <w:sz w:val="24"/>
          <w:szCs w:val="24"/>
        </w:rPr>
        <w:t xml:space="preserve">Перелік питань </w:t>
      </w:r>
      <w:bookmarkStart w:id="12" w:name="_Hlk27036137"/>
      <w:r w:rsidR="009B404D" w:rsidRPr="00D304EA">
        <w:rPr>
          <w:rFonts w:ascii="Times New Roman" w:hAnsi="Times New Roman"/>
          <w:sz w:val="24"/>
          <w:szCs w:val="24"/>
        </w:rPr>
        <w:t xml:space="preserve">для перевірки дотримання вимог законодавства та </w:t>
      </w:r>
      <w:r w:rsidR="009B404D" w:rsidRPr="00D304EA">
        <w:rPr>
          <w:rFonts w:ascii="Times New Roman" w:hAnsi="Times New Roman"/>
          <w:sz w:val="24"/>
          <w:szCs w:val="24"/>
          <w:lang w:val="ru-RU"/>
        </w:rPr>
        <w:t>л</w:t>
      </w:r>
      <w:proofErr w:type="spellStart"/>
      <w:r w:rsidR="009B404D" w:rsidRPr="00D304EA">
        <w:rPr>
          <w:rFonts w:ascii="Times New Roman" w:hAnsi="Times New Roman"/>
          <w:sz w:val="24"/>
          <w:szCs w:val="24"/>
        </w:rPr>
        <w:t>іцензійних</w:t>
      </w:r>
      <w:proofErr w:type="spellEnd"/>
      <w:r w:rsidR="009B404D" w:rsidRPr="00D304EA">
        <w:rPr>
          <w:rFonts w:ascii="Times New Roman" w:hAnsi="Times New Roman"/>
          <w:sz w:val="24"/>
          <w:szCs w:val="24"/>
        </w:rPr>
        <w:t xml:space="preserve"> умов провадження господарської діяльності із зберігання (закачування, відбору) природного газу </w:t>
      </w:r>
      <w:bookmarkEnd w:id="12"/>
      <w:r w:rsidR="009B404D" w:rsidRPr="00D304EA">
        <w:rPr>
          <w:rFonts w:ascii="Times New Roman" w:hAnsi="Times New Roman"/>
          <w:sz w:val="24"/>
          <w:szCs w:val="24"/>
        </w:rPr>
        <w:t>(додаток 1</w:t>
      </w:r>
      <w:r w:rsidR="0006604D">
        <w:rPr>
          <w:rFonts w:ascii="Times New Roman" w:hAnsi="Times New Roman"/>
          <w:sz w:val="24"/>
          <w:szCs w:val="24"/>
        </w:rPr>
        <w:t>4</w:t>
      </w:r>
      <w:r w:rsidR="009B404D" w:rsidRPr="00D304EA">
        <w:rPr>
          <w:rFonts w:ascii="Times New Roman" w:hAnsi="Times New Roman"/>
          <w:sz w:val="24"/>
          <w:szCs w:val="24"/>
        </w:rPr>
        <w:t>).</w:t>
      </w:r>
    </w:p>
    <w:p w:rsidR="009B404D" w:rsidRPr="00D304EA" w:rsidRDefault="00D746DC" w:rsidP="000300FD">
      <w:pPr>
        <w:pStyle w:val="1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9B404D" w:rsidRPr="00D304EA">
        <w:rPr>
          <w:rFonts w:ascii="Times New Roman" w:hAnsi="Times New Roman"/>
          <w:sz w:val="24"/>
          <w:szCs w:val="24"/>
        </w:rPr>
        <w:t xml:space="preserve">Перелік питань для перевірки дотримання вимог законодавства та </w:t>
      </w:r>
      <w:r w:rsidR="009B404D" w:rsidRPr="00D304EA">
        <w:rPr>
          <w:rFonts w:ascii="Times New Roman" w:hAnsi="Times New Roman"/>
          <w:sz w:val="24"/>
          <w:szCs w:val="24"/>
          <w:lang w:val="ru-RU"/>
        </w:rPr>
        <w:t>л</w:t>
      </w:r>
      <w:proofErr w:type="spellStart"/>
      <w:r w:rsidR="009B404D" w:rsidRPr="00D304EA">
        <w:rPr>
          <w:rFonts w:ascii="Times New Roman" w:hAnsi="Times New Roman"/>
          <w:sz w:val="24"/>
          <w:szCs w:val="24"/>
        </w:rPr>
        <w:t>іцензійних</w:t>
      </w:r>
      <w:proofErr w:type="spellEnd"/>
      <w:r w:rsidR="009B404D" w:rsidRPr="00D304EA">
        <w:rPr>
          <w:rFonts w:ascii="Times New Roman" w:hAnsi="Times New Roman"/>
          <w:sz w:val="24"/>
          <w:szCs w:val="24"/>
        </w:rPr>
        <w:t xml:space="preserve"> умов провадження господарської діяльності з розподілу природного газу (додаток 1</w:t>
      </w:r>
      <w:r w:rsidR="0006604D">
        <w:rPr>
          <w:rFonts w:ascii="Times New Roman" w:hAnsi="Times New Roman"/>
          <w:sz w:val="24"/>
          <w:szCs w:val="24"/>
        </w:rPr>
        <w:t>5</w:t>
      </w:r>
      <w:r w:rsidR="009B404D" w:rsidRPr="00D304EA">
        <w:rPr>
          <w:rFonts w:ascii="Times New Roman" w:hAnsi="Times New Roman"/>
          <w:sz w:val="24"/>
          <w:szCs w:val="24"/>
        </w:rPr>
        <w:t>).</w:t>
      </w:r>
    </w:p>
    <w:p w:rsidR="009B404D" w:rsidRPr="00D304EA" w:rsidRDefault="00D746DC" w:rsidP="000300FD">
      <w:pPr>
        <w:pStyle w:val="1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9B404D" w:rsidRPr="00D304EA">
        <w:rPr>
          <w:rFonts w:ascii="Times New Roman" w:hAnsi="Times New Roman"/>
          <w:sz w:val="24"/>
          <w:szCs w:val="24"/>
        </w:rPr>
        <w:t xml:space="preserve">Перелік питань </w:t>
      </w:r>
      <w:bookmarkStart w:id="13" w:name="_Hlk27036208"/>
      <w:r w:rsidR="009B404D" w:rsidRPr="00D304EA">
        <w:rPr>
          <w:rFonts w:ascii="Times New Roman" w:hAnsi="Times New Roman"/>
          <w:sz w:val="24"/>
          <w:szCs w:val="24"/>
        </w:rPr>
        <w:t xml:space="preserve">для перевірки дотримання вимог законодавства та ліцензійних умов провадження господарської діяльності з постачання природного газу </w:t>
      </w:r>
      <w:bookmarkEnd w:id="13"/>
      <w:r w:rsidR="009B404D" w:rsidRPr="00D304EA">
        <w:rPr>
          <w:rFonts w:ascii="Times New Roman" w:hAnsi="Times New Roman"/>
          <w:sz w:val="24"/>
          <w:szCs w:val="24"/>
        </w:rPr>
        <w:t>(додаток 1</w:t>
      </w:r>
      <w:r w:rsidR="0006604D">
        <w:rPr>
          <w:rFonts w:ascii="Times New Roman" w:hAnsi="Times New Roman"/>
          <w:sz w:val="24"/>
          <w:szCs w:val="24"/>
        </w:rPr>
        <w:t>6</w:t>
      </w:r>
      <w:r w:rsidR="009B404D" w:rsidRPr="00D304EA">
        <w:rPr>
          <w:rFonts w:ascii="Times New Roman" w:hAnsi="Times New Roman"/>
          <w:sz w:val="24"/>
          <w:szCs w:val="24"/>
        </w:rPr>
        <w:t>).</w:t>
      </w:r>
    </w:p>
    <w:p w:rsidR="009B404D" w:rsidRDefault="00D746DC" w:rsidP="000300FD">
      <w:pPr>
        <w:pStyle w:val="1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9B404D" w:rsidRPr="00D304EA">
        <w:rPr>
          <w:rFonts w:ascii="Times New Roman" w:hAnsi="Times New Roman"/>
          <w:sz w:val="24"/>
          <w:szCs w:val="24"/>
        </w:rPr>
        <w:t xml:space="preserve">Перелік питань </w:t>
      </w:r>
      <w:bookmarkStart w:id="14" w:name="_Hlk27036259"/>
      <w:bookmarkStart w:id="15" w:name="_Hlk27036245"/>
      <w:r w:rsidR="009B404D" w:rsidRPr="00D304EA">
        <w:rPr>
          <w:rFonts w:ascii="Times New Roman" w:hAnsi="Times New Roman"/>
          <w:sz w:val="24"/>
          <w:szCs w:val="24"/>
        </w:rPr>
        <w:t xml:space="preserve">для перевірки дотримання вимог законодавства та </w:t>
      </w:r>
      <w:bookmarkEnd w:id="14"/>
      <w:r w:rsidR="009B404D" w:rsidRPr="00D304EA">
        <w:rPr>
          <w:rFonts w:ascii="Times New Roman" w:hAnsi="Times New Roman"/>
          <w:sz w:val="24"/>
          <w:szCs w:val="24"/>
        </w:rPr>
        <w:t xml:space="preserve">ліцензійних умов провадження господарської діяльності з виробництва теплової енергії </w:t>
      </w:r>
      <w:bookmarkEnd w:id="15"/>
      <w:r w:rsidR="009B404D" w:rsidRPr="00D304EA">
        <w:rPr>
          <w:rFonts w:ascii="Times New Roman" w:hAnsi="Times New Roman"/>
          <w:sz w:val="24"/>
          <w:szCs w:val="24"/>
        </w:rPr>
        <w:t>(додаток 1</w:t>
      </w:r>
      <w:r w:rsidR="0006604D">
        <w:rPr>
          <w:rFonts w:ascii="Times New Roman" w:hAnsi="Times New Roman"/>
          <w:sz w:val="24"/>
          <w:szCs w:val="24"/>
        </w:rPr>
        <w:t>7</w:t>
      </w:r>
      <w:r w:rsidR="009B404D" w:rsidRPr="00D304EA">
        <w:rPr>
          <w:rFonts w:ascii="Times New Roman" w:hAnsi="Times New Roman"/>
          <w:sz w:val="24"/>
          <w:szCs w:val="24"/>
        </w:rPr>
        <w:t>).</w:t>
      </w:r>
    </w:p>
    <w:p w:rsidR="00A7329C" w:rsidRPr="00A7329C" w:rsidRDefault="00D746DC" w:rsidP="000300FD">
      <w:pPr>
        <w:pStyle w:val="1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46DC">
        <w:rPr>
          <w:rFonts w:ascii="Times New Roman" w:hAnsi="Times New Roman"/>
          <w:bCs/>
          <w:sz w:val="24"/>
          <w:szCs w:val="24"/>
          <w:lang w:eastAsia="uk-UA"/>
        </w:rPr>
        <w:lastRenderedPageBreak/>
        <w:t xml:space="preserve">15. </w:t>
      </w:r>
      <w:r w:rsidR="00A7329C" w:rsidRPr="00A7329C">
        <w:rPr>
          <w:rFonts w:ascii="Times New Roman" w:hAnsi="Times New Roman"/>
          <w:sz w:val="24"/>
          <w:szCs w:val="24"/>
        </w:rPr>
        <w:t>Перелік питань для перевірки дотримання вимог законодавства та ліцензійних умов провадження господарської діяльності з централізованого водопостачання та водовідведення (додаток 1</w:t>
      </w:r>
      <w:r w:rsidR="0006604D">
        <w:rPr>
          <w:rFonts w:ascii="Times New Roman" w:hAnsi="Times New Roman"/>
          <w:sz w:val="24"/>
          <w:szCs w:val="24"/>
          <w:lang w:val="ru-RU"/>
        </w:rPr>
        <w:t>8</w:t>
      </w:r>
      <w:r w:rsidR="00A7329C" w:rsidRPr="00A7329C">
        <w:rPr>
          <w:rFonts w:ascii="Times New Roman" w:hAnsi="Times New Roman"/>
          <w:sz w:val="24"/>
          <w:szCs w:val="24"/>
        </w:rPr>
        <w:t>)</w:t>
      </w:r>
      <w:r w:rsidR="00A7329C" w:rsidRPr="00A7329C">
        <w:rPr>
          <w:rFonts w:ascii="Times New Roman" w:hAnsi="Times New Roman"/>
          <w:sz w:val="24"/>
          <w:szCs w:val="24"/>
          <w:lang w:val="ru-RU"/>
        </w:rPr>
        <w:t>.</w:t>
      </w:r>
    </w:p>
    <w:p w:rsidR="00BD36F7" w:rsidRDefault="00BD36F7">
      <w:pPr>
        <w:rPr>
          <w:rFonts w:ascii="Times New Roman" w:hAnsi="Times New Roman"/>
          <w:sz w:val="24"/>
          <w:szCs w:val="24"/>
        </w:rPr>
      </w:pPr>
    </w:p>
    <w:p w:rsidR="009B404D" w:rsidRPr="00D304EA" w:rsidRDefault="009B404D" w:rsidP="00BD36F7">
      <w:pPr>
        <w:rPr>
          <w:rFonts w:ascii="Times New Roman" w:hAnsi="Times New Roman"/>
          <w:sz w:val="24"/>
          <w:szCs w:val="24"/>
        </w:rPr>
      </w:pPr>
      <w:r w:rsidRPr="00D304EA">
        <w:rPr>
          <w:rFonts w:ascii="Times New Roman" w:hAnsi="Times New Roman"/>
          <w:sz w:val="24"/>
          <w:szCs w:val="24"/>
        </w:rPr>
        <w:br w:type="page"/>
      </w:r>
    </w:p>
    <w:p w:rsidR="009B404D" w:rsidRPr="00D304EA" w:rsidRDefault="009B404D" w:rsidP="001F3A52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D304EA">
        <w:rPr>
          <w:rFonts w:ascii="Times New Roman" w:hAnsi="Times New Roman"/>
          <w:b/>
          <w:sz w:val="24"/>
          <w:szCs w:val="24"/>
        </w:rPr>
        <w:lastRenderedPageBreak/>
        <w:t>ОПИС</w:t>
      </w:r>
      <w:r w:rsidRPr="00D304EA">
        <w:rPr>
          <w:rFonts w:ascii="Times New Roman" w:hAnsi="Times New Roman"/>
          <w:b/>
          <w:sz w:val="24"/>
          <w:szCs w:val="24"/>
        </w:rPr>
        <w:br/>
        <w:t>виявлених порушень вимог законодавства та ліцензійних умов</w:t>
      </w:r>
    </w:p>
    <w:p w:rsidR="009B404D" w:rsidRPr="00D304EA" w:rsidRDefault="009B404D" w:rsidP="001F3A52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D304EA">
        <w:rPr>
          <w:rFonts w:ascii="Times New Roman" w:hAnsi="Times New Roman"/>
          <w:sz w:val="24"/>
          <w:szCs w:val="24"/>
        </w:rPr>
        <w:t>За результатами проведення перевірки встановлено:</w:t>
      </w:r>
    </w:p>
    <w:p w:rsidR="009B404D" w:rsidRPr="00D304EA" w:rsidRDefault="009B404D" w:rsidP="001F3A52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D304EA">
        <w:rPr>
          <w:rFonts w:ascii="Times New Roman" w:hAnsi="Times New Roman"/>
          <w:sz w:val="24"/>
          <w:szCs w:val="24"/>
        </w:rPr>
        <w:sym w:font="Wingdings 2" w:char="F0A3"/>
      </w:r>
      <w:r w:rsidRPr="00D304EA">
        <w:rPr>
          <w:rFonts w:ascii="Times New Roman" w:hAnsi="Times New Roman"/>
          <w:sz w:val="24"/>
          <w:szCs w:val="24"/>
        </w:rPr>
        <w:t xml:space="preserve"> відсутність порушень вимог законодавства;</w:t>
      </w:r>
    </w:p>
    <w:p w:rsidR="009B404D" w:rsidRPr="00D304EA" w:rsidRDefault="009B404D" w:rsidP="001F3A52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D304EA">
        <w:rPr>
          <w:rFonts w:ascii="Times New Roman" w:hAnsi="Times New Roman"/>
          <w:sz w:val="24"/>
          <w:szCs w:val="24"/>
        </w:rPr>
        <w:sym w:font="Wingdings 2" w:char="F0A3"/>
      </w:r>
      <w:r w:rsidRPr="00D304EA">
        <w:rPr>
          <w:rFonts w:ascii="Times New Roman" w:hAnsi="Times New Roman"/>
          <w:sz w:val="24"/>
          <w:szCs w:val="24"/>
        </w:rPr>
        <w:t xml:space="preserve"> наявність порушень вимог законодавства.</w:t>
      </w:r>
    </w:p>
    <w:p w:rsidR="009B404D" w:rsidRPr="00D304EA" w:rsidRDefault="009B404D" w:rsidP="001F3A52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"/>
        <w:gridCol w:w="1308"/>
        <w:gridCol w:w="1616"/>
        <w:gridCol w:w="1616"/>
        <w:gridCol w:w="4552"/>
      </w:tblGrid>
      <w:tr w:rsidR="009B404D" w:rsidRPr="00D304EA" w:rsidTr="005D0B8E">
        <w:tc>
          <w:tcPr>
            <w:tcW w:w="293" w:type="pct"/>
            <w:vMerge w:val="restart"/>
          </w:tcPr>
          <w:p w:rsidR="009B404D" w:rsidRPr="00D304EA" w:rsidRDefault="009B404D" w:rsidP="005D0B8E">
            <w:pPr>
              <w:pStyle w:val="a3"/>
              <w:jc w:val="center"/>
            </w:pPr>
            <w:r w:rsidRPr="00D304EA">
              <w:rPr>
                <w:b/>
                <w:bCs/>
              </w:rPr>
              <w:t>№ з/п</w:t>
            </w:r>
          </w:p>
        </w:tc>
        <w:tc>
          <w:tcPr>
            <w:tcW w:w="585" w:type="pct"/>
            <w:vMerge w:val="restart"/>
          </w:tcPr>
          <w:p w:rsidR="009B404D" w:rsidRPr="00D304EA" w:rsidRDefault="009B404D" w:rsidP="005D0B8E">
            <w:pPr>
              <w:pStyle w:val="a3"/>
              <w:jc w:val="center"/>
            </w:pPr>
            <w:r w:rsidRPr="00D304EA">
              <w:rPr>
                <w:b/>
                <w:bCs/>
              </w:rPr>
              <w:t xml:space="preserve">№ пункту </w:t>
            </w:r>
            <w:proofErr w:type="spellStart"/>
            <w:r w:rsidRPr="00D304EA">
              <w:rPr>
                <w:b/>
                <w:bCs/>
              </w:rPr>
              <w:t>акта</w:t>
            </w:r>
            <w:proofErr w:type="spellEnd"/>
            <w:r w:rsidRPr="00D304EA">
              <w:rPr>
                <w:b/>
                <w:bCs/>
              </w:rPr>
              <w:t xml:space="preserve"> перевірки</w:t>
            </w:r>
          </w:p>
        </w:tc>
        <w:tc>
          <w:tcPr>
            <w:tcW w:w="1678" w:type="pct"/>
            <w:gridSpan w:val="2"/>
          </w:tcPr>
          <w:p w:rsidR="009B404D" w:rsidRPr="00D304EA" w:rsidRDefault="009B404D" w:rsidP="005D0B8E">
            <w:pPr>
              <w:pStyle w:val="a3"/>
              <w:jc w:val="center"/>
            </w:pPr>
            <w:r w:rsidRPr="00D304EA">
              <w:rPr>
                <w:b/>
                <w:bCs/>
              </w:rPr>
              <w:t>Нормативно-правовий акт, вимоги якого порушено</w:t>
            </w:r>
          </w:p>
        </w:tc>
        <w:tc>
          <w:tcPr>
            <w:tcW w:w="2340" w:type="pct"/>
          </w:tcPr>
          <w:p w:rsidR="009B404D" w:rsidRPr="00D304EA" w:rsidRDefault="009B404D" w:rsidP="005D0B8E">
            <w:pPr>
              <w:pStyle w:val="a3"/>
              <w:jc w:val="center"/>
            </w:pPr>
            <w:r w:rsidRPr="00D304EA">
              <w:rPr>
                <w:b/>
                <w:bCs/>
              </w:rPr>
              <w:t>Стислий опис виявленого порушення</w:t>
            </w:r>
          </w:p>
        </w:tc>
      </w:tr>
      <w:tr w:rsidR="009B404D" w:rsidRPr="00D304EA" w:rsidTr="005D0B8E">
        <w:tc>
          <w:tcPr>
            <w:tcW w:w="293" w:type="pct"/>
            <w:vMerge/>
          </w:tcPr>
          <w:p w:rsidR="009B404D" w:rsidRPr="00D304EA" w:rsidRDefault="009B404D" w:rsidP="005D0B8E">
            <w:pPr>
              <w:jc w:val="center"/>
            </w:pPr>
          </w:p>
        </w:tc>
        <w:tc>
          <w:tcPr>
            <w:tcW w:w="585" w:type="pct"/>
            <w:vMerge/>
          </w:tcPr>
          <w:p w:rsidR="009B404D" w:rsidRPr="00D304EA" w:rsidRDefault="009B404D" w:rsidP="005D0B8E">
            <w:pPr>
              <w:jc w:val="center"/>
            </w:pPr>
          </w:p>
        </w:tc>
        <w:tc>
          <w:tcPr>
            <w:tcW w:w="829" w:type="pct"/>
          </w:tcPr>
          <w:p w:rsidR="009B404D" w:rsidRPr="00D304EA" w:rsidRDefault="009B404D" w:rsidP="005D0B8E">
            <w:pPr>
              <w:pStyle w:val="a3"/>
              <w:jc w:val="center"/>
            </w:pPr>
            <w:r w:rsidRPr="00D304EA">
              <w:rPr>
                <w:b/>
                <w:bCs/>
              </w:rPr>
              <w:t xml:space="preserve">реквізити нормативно-правового </w:t>
            </w:r>
            <w:proofErr w:type="spellStart"/>
            <w:r w:rsidRPr="00D304EA">
              <w:rPr>
                <w:b/>
                <w:bCs/>
              </w:rPr>
              <w:t>акта</w:t>
            </w:r>
            <w:proofErr w:type="spellEnd"/>
          </w:p>
        </w:tc>
        <w:tc>
          <w:tcPr>
            <w:tcW w:w="829" w:type="pct"/>
          </w:tcPr>
          <w:p w:rsidR="009B404D" w:rsidRPr="00D304EA" w:rsidRDefault="009B404D" w:rsidP="005D0B8E">
            <w:pPr>
              <w:pStyle w:val="a3"/>
              <w:jc w:val="center"/>
            </w:pPr>
            <w:r w:rsidRPr="00D304EA">
              <w:rPr>
                <w:b/>
                <w:bCs/>
              </w:rPr>
              <w:t xml:space="preserve">позначення нормативно-правового </w:t>
            </w:r>
            <w:proofErr w:type="spellStart"/>
            <w:r w:rsidRPr="00D304EA">
              <w:rPr>
                <w:b/>
                <w:bCs/>
              </w:rPr>
              <w:t>акта</w:t>
            </w:r>
            <w:proofErr w:type="spellEnd"/>
          </w:p>
        </w:tc>
        <w:tc>
          <w:tcPr>
            <w:tcW w:w="2340" w:type="pct"/>
          </w:tcPr>
          <w:p w:rsidR="009B404D" w:rsidRPr="00D304EA" w:rsidRDefault="009B404D" w:rsidP="005D0B8E">
            <w:pPr>
              <w:pStyle w:val="a3"/>
              <w:jc w:val="center"/>
            </w:pPr>
          </w:p>
        </w:tc>
      </w:tr>
      <w:tr w:rsidR="009B404D" w:rsidRPr="00D304EA" w:rsidTr="005D0B8E">
        <w:tc>
          <w:tcPr>
            <w:tcW w:w="293" w:type="pct"/>
          </w:tcPr>
          <w:p w:rsidR="009B404D" w:rsidRPr="00D304EA" w:rsidRDefault="009B404D" w:rsidP="007A6A36">
            <w:pPr>
              <w:pStyle w:val="a3"/>
            </w:pPr>
            <w:r w:rsidRPr="00D304EA">
              <w:t> </w:t>
            </w:r>
          </w:p>
        </w:tc>
        <w:tc>
          <w:tcPr>
            <w:tcW w:w="585" w:type="pct"/>
          </w:tcPr>
          <w:p w:rsidR="009B404D" w:rsidRPr="00D304EA" w:rsidRDefault="009B404D" w:rsidP="007A6A36">
            <w:pPr>
              <w:pStyle w:val="a3"/>
            </w:pPr>
            <w:r w:rsidRPr="00D304EA">
              <w:t> </w:t>
            </w:r>
          </w:p>
        </w:tc>
        <w:tc>
          <w:tcPr>
            <w:tcW w:w="829" w:type="pct"/>
          </w:tcPr>
          <w:p w:rsidR="009B404D" w:rsidRPr="00D304EA" w:rsidRDefault="009B404D" w:rsidP="007A6A36">
            <w:pPr>
              <w:pStyle w:val="a3"/>
            </w:pPr>
            <w:r w:rsidRPr="00D304EA">
              <w:t> </w:t>
            </w:r>
          </w:p>
        </w:tc>
        <w:tc>
          <w:tcPr>
            <w:tcW w:w="829" w:type="pct"/>
          </w:tcPr>
          <w:p w:rsidR="009B404D" w:rsidRPr="00D304EA" w:rsidRDefault="009B404D" w:rsidP="007A6A36">
            <w:pPr>
              <w:pStyle w:val="a3"/>
            </w:pPr>
            <w:r w:rsidRPr="00D304EA">
              <w:t> </w:t>
            </w:r>
          </w:p>
        </w:tc>
        <w:tc>
          <w:tcPr>
            <w:tcW w:w="2340" w:type="pct"/>
          </w:tcPr>
          <w:p w:rsidR="009B404D" w:rsidRPr="00D304EA" w:rsidRDefault="009B404D" w:rsidP="007A6A36">
            <w:pPr>
              <w:pStyle w:val="a3"/>
            </w:pPr>
            <w:r w:rsidRPr="00D304EA">
              <w:t> </w:t>
            </w:r>
          </w:p>
        </w:tc>
      </w:tr>
      <w:tr w:rsidR="009B404D" w:rsidRPr="00D304EA" w:rsidTr="005D0B8E">
        <w:tc>
          <w:tcPr>
            <w:tcW w:w="293" w:type="pct"/>
          </w:tcPr>
          <w:p w:rsidR="009B404D" w:rsidRPr="00D304EA" w:rsidRDefault="009B404D" w:rsidP="007A6A36">
            <w:pPr>
              <w:pStyle w:val="a3"/>
            </w:pPr>
            <w:r w:rsidRPr="00D304EA">
              <w:t> </w:t>
            </w:r>
          </w:p>
        </w:tc>
        <w:tc>
          <w:tcPr>
            <w:tcW w:w="585" w:type="pct"/>
          </w:tcPr>
          <w:p w:rsidR="009B404D" w:rsidRPr="00D304EA" w:rsidRDefault="009B404D" w:rsidP="007A6A36">
            <w:pPr>
              <w:pStyle w:val="a3"/>
            </w:pPr>
            <w:r w:rsidRPr="00D304EA">
              <w:t> </w:t>
            </w:r>
          </w:p>
        </w:tc>
        <w:tc>
          <w:tcPr>
            <w:tcW w:w="829" w:type="pct"/>
          </w:tcPr>
          <w:p w:rsidR="009B404D" w:rsidRPr="00D304EA" w:rsidRDefault="009B404D" w:rsidP="007A6A36">
            <w:pPr>
              <w:pStyle w:val="a3"/>
            </w:pPr>
            <w:r w:rsidRPr="00D304EA">
              <w:t> </w:t>
            </w:r>
          </w:p>
        </w:tc>
        <w:tc>
          <w:tcPr>
            <w:tcW w:w="829" w:type="pct"/>
          </w:tcPr>
          <w:p w:rsidR="009B404D" w:rsidRPr="00D304EA" w:rsidRDefault="009B404D" w:rsidP="007A6A36">
            <w:pPr>
              <w:pStyle w:val="a3"/>
            </w:pPr>
            <w:r w:rsidRPr="00D304EA">
              <w:t> </w:t>
            </w:r>
          </w:p>
        </w:tc>
        <w:tc>
          <w:tcPr>
            <w:tcW w:w="2340" w:type="pct"/>
          </w:tcPr>
          <w:p w:rsidR="009B404D" w:rsidRPr="00D304EA" w:rsidRDefault="009B404D" w:rsidP="007A6A36">
            <w:pPr>
              <w:pStyle w:val="a3"/>
            </w:pPr>
            <w:r w:rsidRPr="00D304EA">
              <w:t> </w:t>
            </w:r>
          </w:p>
        </w:tc>
      </w:tr>
    </w:tbl>
    <w:p w:rsidR="009B404D" w:rsidRPr="00D304EA" w:rsidRDefault="009B404D" w:rsidP="001F3A52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9B404D" w:rsidRPr="00D304EA" w:rsidRDefault="009B404D" w:rsidP="001F3A52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9B404D" w:rsidRPr="00D304EA" w:rsidRDefault="009B404D">
      <w:pPr>
        <w:rPr>
          <w:rFonts w:ascii="Times New Roman" w:hAnsi="Times New Roman"/>
          <w:b/>
          <w:sz w:val="24"/>
          <w:szCs w:val="24"/>
        </w:rPr>
      </w:pPr>
      <w:r w:rsidRPr="00D304EA">
        <w:rPr>
          <w:rFonts w:ascii="Times New Roman" w:hAnsi="Times New Roman"/>
          <w:b/>
          <w:sz w:val="24"/>
          <w:szCs w:val="24"/>
        </w:rPr>
        <w:br w:type="page"/>
      </w:r>
    </w:p>
    <w:p w:rsidR="009B404D" w:rsidRPr="00D304EA" w:rsidRDefault="009B404D" w:rsidP="001F3A52">
      <w:pPr>
        <w:spacing w:before="360" w:after="240"/>
        <w:jc w:val="center"/>
        <w:rPr>
          <w:rFonts w:ascii="Times New Roman" w:hAnsi="Times New Roman"/>
          <w:b/>
          <w:sz w:val="24"/>
          <w:szCs w:val="24"/>
        </w:rPr>
      </w:pPr>
      <w:r w:rsidRPr="00D304EA">
        <w:rPr>
          <w:rFonts w:ascii="Times New Roman" w:hAnsi="Times New Roman"/>
          <w:b/>
          <w:sz w:val="24"/>
          <w:szCs w:val="24"/>
        </w:rPr>
        <w:lastRenderedPageBreak/>
        <w:t>ПЕРЕЛІК</w:t>
      </w:r>
      <w:r w:rsidRPr="00D304EA">
        <w:rPr>
          <w:rFonts w:ascii="Times New Roman" w:hAnsi="Times New Roman"/>
          <w:b/>
          <w:sz w:val="24"/>
          <w:szCs w:val="24"/>
        </w:rPr>
        <w:br/>
        <w:t>питань для суб’єктів господарювання щодо здійснення</w:t>
      </w:r>
      <w:r w:rsidRPr="00D304EA">
        <w:rPr>
          <w:rFonts w:ascii="Times New Roman" w:hAnsi="Times New Roman"/>
          <w:b/>
          <w:sz w:val="24"/>
          <w:szCs w:val="24"/>
        </w:rPr>
        <w:br/>
        <w:t xml:space="preserve"> контролю за діями (бездіяльністю) </w:t>
      </w:r>
      <w:r w:rsidR="00D16C13" w:rsidRPr="00D304EA">
        <w:rPr>
          <w:rFonts w:ascii="Times New Roman" w:hAnsi="Times New Roman"/>
          <w:b/>
          <w:sz w:val="24"/>
          <w:szCs w:val="24"/>
        </w:rPr>
        <w:t>голов</w:t>
      </w:r>
      <w:r w:rsidR="008D3A64" w:rsidRPr="00D304EA">
        <w:rPr>
          <w:rFonts w:ascii="Times New Roman" w:hAnsi="Times New Roman"/>
          <w:b/>
          <w:sz w:val="24"/>
          <w:szCs w:val="24"/>
        </w:rPr>
        <w:t>и</w:t>
      </w:r>
      <w:r w:rsidR="00D16C13" w:rsidRPr="00D304EA">
        <w:rPr>
          <w:rFonts w:ascii="Times New Roman" w:hAnsi="Times New Roman"/>
          <w:b/>
          <w:sz w:val="24"/>
          <w:szCs w:val="24"/>
        </w:rPr>
        <w:t xml:space="preserve"> та член</w:t>
      </w:r>
      <w:r w:rsidR="008D3A64" w:rsidRPr="00D304EA">
        <w:rPr>
          <w:rFonts w:ascii="Times New Roman" w:hAnsi="Times New Roman"/>
          <w:b/>
          <w:sz w:val="24"/>
          <w:szCs w:val="24"/>
        </w:rPr>
        <w:t>ів</w:t>
      </w:r>
      <w:r w:rsidR="00D16C13" w:rsidRPr="00D304EA">
        <w:rPr>
          <w:rFonts w:ascii="Times New Roman" w:hAnsi="Times New Roman"/>
          <w:b/>
          <w:sz w:val="24"/>
          <w:szCs w:val="24"/>
        </w:rPr>
        <w:t xml:space="preserve"> комісії з перевірки</w:t>
      </w:r>
      <w:r w:rsidRPr="00D304EA">
        <w:rPr>
          <w:rStyle w:val="af1"/>
          <w:rFonts w:ascii="Times New Roman" w:hAnsi="Times New Roman"/>
          <w:b/>
          <w:sz w:val="24"/>
          <w:szCs w:val="24"/>
        </w:rPr>
        <w:footnoteReference w:id="4"/>
      </w:r>
      <w:r w:rsidRPr="00D304EA">
        <w:rPr>
          <w:rFonts w:ascii="Times New Roman" w:hAnsi="Times New Roman"/>
          <w:b/>
          <w:sz w:val="24"/>
          <w:szCs w:val="24"/>
          <w:vertAlign w:val="superscript"/>
        </w:rPr>
        <w:t xml:space="preserve">, </w:t>
      </w:r>
      <w:r w:rsidRPr="00D304EA">
        <w:rPr>
          <w:rStyle w:val="af1"/>
          <w:rFonts w:ascii="Times New Roman" w:hAnsi="Times New Roman"/>
          <w:b/>
          <w:sz w:val="24"/>
          <w:szCs w:val="24"/>
        </w:rPr>
        <w:footnoteReference w:id="5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"/>
        <w:gridCol w:w="4083"/>
        <w:gridCol w:w="545"/>
        <w:gridCol w:w="543"/>
        <w:gridCol w:w="1676"/>
        <w:gridCol w:w="2329"/>
      </w:tblGrid>
      <w:tr w:rsidR="009B404D" w:rsidRPr="00D304EA" w:rsidTr="009706C9">
        <w:trPr>
          <w:tblHeader/>
        </w:trPr>
        <w:tc>
          <w:tcPr>
            <w:tcW w:w="2360" w:type="pct"/>
            <w:gridSpan w:val="2"/>
            <w:vMerge w:val="restart"/>
            <w:vAlign w:val="center"/>
          </w:tcPr>
          <w:p w:rsidR="009B404D" w:rsidRPr="00D304EA" w:rsidRDefault="009B404D" w:rsidP="001F3A52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t>Питання щодо здійснення контролю</w:t>
            </w:r>
          </w:p>
        </w:tc>
        <w:tc>
          <w:tcPr>
            <w:tcW w:w="1427" w:type="pct"/>
            <w:gridSpan w:val="3"/>
            <w:vAlign w:val="center"/>
          </w:tcPr>
          <w:p w:rsidR="009B404D" w:rsidRPr="00D304EA" w:rsidRDefault="009B404D" w:rsidP="001F3A52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t>Відповіді на питання</w:t>
            </w:r>
          </w:p>
        </w:tc>
        <w:tc>
          <w:tcPr>
            <w:tcW w:w="1213" w:type="pct"/>
            <w:vMerge w:val="restart"/>
            <w:vAlign w:val="center"/>
          </w:tcPr>
          <w:p w:rsidR="009B404D" w:rsidRPr="00D304EA" w:rsidRDefault="009B404D" w:rsidP="001F3A52">
            <w:pPr>
              <w:spacing w:before="120" w:line="228" w:lineRule="auto"/>
              <w:ind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t>Нормативне обґрунтування</w:t>
            </w:r>
          </w:p>
        </w:tc>
      </w:tr>
      <w:tr w:rsidR="009B404D" w:rsidRPr="00D304EA" w:rsidTr="009706C9">
        <w:trPr>
          <w:tblHeader/>
        </w:trPr>
        <w:tc>
          <w:tcPr>
            <w:tcW w:w="2360" w:type="pct"/>
            <w:gridSpan w:val="2"/>
            <w:vMerge/>
            <w:vAlign w:val="center"/>
          </w:tcPr>
          <w:p w:rsidR="009B404D" w:rsidRPr="00D304EA" w:rsidRDefault="009B404D" w:rsidP="001F3A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Align w:val="center"/>
          </w:tcPr>
          <w:p w:rsidR="009B404D" w:rsidRPr="00D304EA" w:rsidRDefault="009B404D" w:rsidP="001F3A52">
            <w:pPr>
              <w:spacing w:before="120" w:line="228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285" w:type="pct"/>
            <w:vAlign w:val="center"/>
          </w:tcPr>
          <w:p w:rsidR="009B404D" w:rsidRPr="00D304EA" w:rsidRDefault="009B404D" w:rsidP="001F3A52">
            <w:pPr>
              <w:spacing w:before="120" w:line="228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856" w:type="pct"/>
            <w:vAlign w:val="center"/>
          </w:tcPr>
          <w:p w:rsidR="009B404D" w:rsidRPr="00D304EA" w:rsidRDefault="009B404D" w:rsidP="001F3A52">
            <w:pPr>
              <w:spacing w:before="120" w:line="228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t>дотримання вимог законодавства не є обов’язковим для посадових осіб</w:t>
            </w:r>
          </w:p>
        </w:tc>
        <w:tc>
          <w:tcPr>
            <w:tcW w:w="1213" w:type="pct"/>
            <w:vMerge/>
            <w:vAlign w:val="center"/>
          </w:tcPr>
          <w:p w:rsidR="009B404D" w:rsidRPr="00D304EA" w:rsidRDefault="009B404D" w:rsidP="001F3A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04D" w:rsidRPr="00D304EA" w:rsidTr="009706C9">
        <w:tc>
          <w:tcPr>
            <w:tcW w:w="238" w:type="pct"/>
          </w:tcPr>
          <w:p w:rsidR="009B404D" w:rsidRPr="00D304EA" w:rsidRDefault="009B404D" w:rsidP="001F3A52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3" w:type="pct"/>
          </w:tcPr>
          <w:p w:rsidR="009B404D" w:rsidRPr="00D304EA" w:rsidRDefault="009B404D" w:rsidP="00295EDD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t xml:space="preserve">Про проведення </w:t>
            </w:r>
            <w:r w:rsidR="004D4C11" w:rsidRPr="00D304EA">
              <w:rPr>
                <w:rFonts w:ascii="Times New Roman" w:hAnsi="Times New Roman"/>
                <w:b/>
                <w:sz w:val="24"/>
                <w:szCs w:val="24"/>
              </w:rPr>
              <w:t>планової перевірки</w:t>
            </w:r>
            <w:r w:rsidRPr="00D304EA">
              <w:rPr>
                <w:rFonts w:ascii="Times New Roman" w:hAnsi="Times New Roman"/>
                <w:sz w:val="24"/>
                <w:szCs w:val="24"/>
              </w:rPr>
              <w:t xml:space="preserve"> суб’єкт господарювання письмово повідомлений не пізніше ніж за </w:t>
            </w:r>
            <w:r w:rsidR="00295EDD">
              <w:rPr>
                <w:rFonts w:ascii="Times New Roman" w:hAnsi="Times New Roman"/>
                <w:sz w:val="24"/>
                <w:szCs w:val="24"/>
              </w:rPr>
              <w:br/>
            </w:r>
            <w:r w:rsidRPr="00D304EA">
              <w:rPr>
                <w:rFonts w:ascii="Times New Roman" w:hAnsi="Times New Roman"/>
                <w:sz w:val="24"/>
                <w:szCs w:val="24"/>
              </w:rPr>
              <w:t xml:space="preserve">10 днів до дня </w:t>
            </w:r>
            <w:r w:rsidR="00295EDD">
              <w:rPr>
                <w:rFonts w:ascii="Times New Roman" w:hAnsi="Times New Roman"/>
                <w:sz w:val="24"/>
                <w:szCs w:val="24"/>
              </w:rPr>
              <w:t>її</w:t>
            </w:r>
            <w:r w:rsidRPr="00D304EA">
              <w:rPr>
                <w:rFonts w:ascii="Times New Roman" w:hAnsi="Times New Roman"/>
                <w:sz w:val="24"/>
                <w:szCs w:val="24"/>
              </w:rPr>
              <w:t xml:space="preserve"> початку</w:t>
            </w:r>
          </w:p>
        </w:tc>
        <w:tc>
          <w:tcPr>
            <w:tcW w:w="285" w:type="pct"/>
          </w:tcPr>
          <w:p w:rsidR="009B404D" w:rsidRPr="00D304EA" w:rsidRDefault="009B404D" w:rsidP="001F3A52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9B404D" w:rsidRPr="00D304EA" w:rsidRDefault="009B404D" w:rsidP="001F3A52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9B404D" w:rsidRPr="00D304EA" w:rsidRDefault="009B404D" w:rsidP="001F3A52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:rsidR="009B404D" w:rsidRPr="00D304EA" w:rsidRDefault="009B404D" w:rsidP="001F3A52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t>частина шоста статті</w:t>
            </w:r>
            <w:r w:rsidRPr="00D304EA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D304EA">
              <w:rPr>
                <w:rFonts w:ascii="Times New Roman" w:hAnsi="Times New Roman"/>
                <w:sz w:val="24"/>
                <w:szCs w:val="24"/>
              </w:rPr>
              <w:t>19</w:t>
            </w:r>
            <w:r w:rsidRPr="00D304EA">
              <w:t xml:space="preserve"> </w:t>
            </w:r>
            <w:r w:rsidRPr="00D304EA">
              <w:rPr>
                <w:rFonts w:ascii="Times New Roman" w:hAnsi="Times New Roman"/>
                <w:sz w:val="24"/>
                <w:szCs w:val="24"/>
              </w:rPr>
              <w:t>Закону України «Про Національну комісію, що здійснює державне регулювання у сферах енергетики та комунальних послуг»</w:t>
            </w:r>
          </w:p>
        </w:tc>
      </w:tr>
      <w:tr w:rsidR="009B404D" w:rsidRPr="00D304EA" w:rsidTr="009706C9">
        <w:tc>
          <w:tcPr>
            <w:tcW w:w="238" w:type="pct"/>
          </w:tcPr>
          <w:p w:rsidR="009B404D" w:rsidRPr="00D304EA" w:rsidRDefault="009B404D" w:rsidP="001F3A52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3" w:type="pct"/>
          </w:tcPr>
          <w:p w:rsidR="009B404D" w:rsidRPr="00D304EA" w:rsidRDefault="009B404D" w:rsidP="004D4C11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b/>
                <w:sz w:val="24"/>
                <w:szCs w:val="24"/>
              </w:rPr>
              <w:t xml:space="preserve">Посвідчення на проведення </w:t>
            </w:r>
            <w:r w:rsidR="004D4C11" w:rsidRPr="00D304EA">
              <w:rPr>
                <w:rFonts w:ascii="Times New Roman" w:hAnsi="Times New Roman"/>
                <w:b/>
                <w:sz w:val="24"/>
                <w:szCs w:val="24"/>
              </w:rPr>
              <w:t>перевірки</w:t>
            </w:r>
            <w:r w:rsidRPr="00D304EA">
              <w:rPr>
                <w:rFonts w:ascii="Times New Roman" w:hAnsi="Times New Roman"/>
                <w:sz w:val="24"/>
                <w:szCs w:val="24"/>
              </w:rPr>
              <w:t xml:space="preserve"> та службове посвідчення, що засвідчує посадову особу органу державного контролю, пред’явлено</w:t>
            </w:r>
          </w:p>
        </w:tc>
        <w:tc>
          <w:tcPr>
            <w:tcW w:w="285" w:type="pct"/>
          </w:tcPr>
          <w:p w:rsidR="009B404D" w:rsidRPr="00D304EA" w:rsidRDefault="009B404D" w:rsidP="001F3A52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9B404D" w:rsidRPr="00D304EA" w:rsidRDefault="009B404D" w:rsidP="001F3A52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9B404D" w:rsidRPr="00D304EA" w:rsidRDefault="009B404D" w:rsidP="001F3A52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:rsidR="009B404D" w:rsidRPr="00D304EA" w:rsidRDefault="009B404D" w:rsidP="001F3A52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t>пункт 2.7 глави 2 цього Порядку</w:t>
            </w:r>
          </w:p>
        </w:tc>
      </w:tr>
      <w:tr w:rsidR="009B404D" w:rsidRPr="00D304EA" w:rsidTr="009706C9">
        <w:tc>
          <w:tcPr>
            <w:tcW w:w="238" w:type="pct"/>
          </w:tcPr>
          <w:p w:rsidR="009B404D" w:rsidRPr="00D304EA" w:rsidRDefault="009B404D" w:rsidP="001F3A52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3" w:type="pct"/>
          </w:tcPr>
          <w:p w:rsidR="009B404D" w:rsidRPr="00D304EA" w:rsidRDefault="009B404D" w:rsidP="001F3A52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t xml:space="preserve">Копію </w:t>
            </w:r>
            <w:r w:rsidRPr="00D304EA">
              <w:rPr>
                <w:rFonts w:ascii="Times New Roman" w:hAnsi="Times New Roman"/>
                <w:b/>
                <w:sz w:val="24"/>
                <w:szCs w:val="24"/>
              </w:rPr>
              <w:t xml:space="preserve">посвідчення </w:t>
            </w:r>
            <w:r w:rsidR="004D4C11" w:rsidRPr="00D304EA">
              <w:rPr>
                <w:rFonts w:ascii="Times New Roman" w:hAnsi="Times New Roman"/>
                <w:b/>
                <w:sz w:val="24"/>
                <w:szCs w:val="24"/>
              </w:rPr>
              <w:t>на проведення перевірки</w:t>
            </w:r>
            <w:r w:rsidR="004D4C11" w:rsidRPr="00D30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4EA">
              <w:rPr>
                <w:rFonts w:ascii="Times New Roman" w:hAnsi="Times New Roman"/>
                <w:sz w:val="24"/>
                <w:szCs w:val="24"/>
              </w:rPr>
              <w:t>надано</w:t>
            </w:r>
          </w:p>
        </w:tc>
        <w:tc>
          <w:tcPr>
            <w:tcW w:w="285" w:type="pct"/>
          </w:tcPr>
          <w:p w:rsidR="009B404D" w:rsidRPr="00D304EA" w:rsidRDefault="009B404D" w:rsidP="001F3A52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9B404D" w:rsidRPr="00D304EA" w:rsidRDefault="009B404D" w:rsidP="001F3A52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9B404D" w:rsidRPr="00D304EA" w:rsidRDefault="009B404D" w:rsidP="001F3A52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:rsidR="009B404D" w:rsidRPr="00D304EA" w:rsidRDefault="009B404D" w:rsidP="001F3A52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t>пункт 2.7 глави 2 цього Порядку</w:t>
            </w:r>
          </w:p>
        </w:tc>
      </w:tr>
      <w:tr w:rsidR="009B404D" w:rsidRPr="00D304EA" w:rsidTr="009706C9">
        <w:tc>
          <w:tcPr>
            <w:tcW w:w="238" w:type="pct"/>
          </w:tcPr>
          <w:p w:rsidR="009B404D" w:rsidRPr="00D304EA" w:rsidRDefault="009B404D" w:rsidP="001F3A52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3" w:type="pct"/>
          </w:tcPr>
          <w:p w:rsidR="009B404D" w:rsidRPr="00D304EA" w:rsidRDefault="009B404D" w:rsidP="00536AF4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t xml:space="preserve">Перед початком проведення </w:t>
            </w:r>
            <w:r w:rsidR="00536AF4" w:rsidRPr="00D304EA">
              <w:rPr>
                <w:rFonts w:ascii="Times New Roman" w:hAnsi="Times New Roman"/>
                <w:b/>
                <w:sz w:val="24"/>
                <w:szCs w:val="24"/>
              </w:rPr>
              <w:t>перевірки</w:t>
            </w:r>
            <w:r w:rsidRPr="00D304EA">
              <w:rPr>
                <w:rFonts w:ascii="Times New Roman" w:hAnsi="Times New Roman"/>
                <w:sz w:val="24"/>
                <w:szCs w:val="24"/>
              </w:rPr>
              <w:t xml:space="preserve"> посадовими особами органу державного контролю </w:t>
            </w:r>
            <w:proofErr w:type="spellStart"/>
            <w:r w:rsidRPr="00D304EA">
              <w:rPr>
                <w:rFonts w:ascii="Times New Roman" w:hAnsi="Times New Roman"/>
                <w:sz w:val="24"/>
                <w:szCs w:val="24"/>
              </w:rPr>
              <w:t>внесено</w:t>
            </w:r>
            <w:proofErr w:type="spellEnd"/>
            <w:r w:rsidRPr="00D304EA">
              <w:rPr>
                <w:rFonts w:ascii="Times New Roman" w:hAnsi="Times New Roman"/>
                <w:sz w:val="24"/>
                <w:szCs w:val="24"/>
              </w:rPr>
              <w:t xml:space="preserve"> запис про проведення такого заходу до відповідного журналу суб’єкта господарювання (у разі його наявності та надання)</w:t>
            </w:r>
          </w:p>
        </w:tc>
        <w:tc>
          <w:tcPr>
            <w:tcW w:w="285" w:type="pct"/>
          </w:tcPr>
          <w:p w:rsidR="009B404D" w:rsidRPr="00D304EA" w:rsidRDefault="009B404D" w:rsidP="001F3A52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9B404D" w:rsidRPr="00D304EA" w:rsidRDefault="009B404D" w:rsidP="001F3A52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9B404D" w:rsidRPr="00D304EA" w:rsidRDefault="009B404D" w:rsidP="001F3A52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:rsidR="009B404D" w:rsidRPr="00D304EA" w:rsidRDefault="009B404D" w:rsidP="001F3A52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t>пункт 2.8 глави 2 цього Порядку</w:t>
            </w:r>
          </w:p>
        </w:tc>
      </w:tr>
      <w:tr w:rsidR="009B404D" w:rsidRPr="00D304EA" w:rsidTr="009706C9">
        <w:tc>
          <w:tcPr>
            <w:tcW w:w="238" w:type="pct"/>
          </w:tcPr>
          <w:p w:rsidR="009B404D" w:rsidRPr="00D304EA" w:rsidRDefault="009B404D" w:rsidP="001F3A52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3" w:type="pct"/>
          </w:tcPr>
          <w:p w:rsidR="009B404D" w:rsidRPr="00D304EA" w:rsidRDefault="009B404D" w:rsidP="00295EDD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t xml:space="preserve">Під час проведення </w:t>
            </w:r>
            <w:r w:rsidR="004D4C11" w:rsidRPr="00D304EA">
              <w:rPr>
                <w:rFonts w:ascii="Times New Roman" w:hAnsi="Times New Roman"/>
                <w:b/>
                <w:sz w:val="24"/>
                <w:szCs w:val="24"/>
              </w:rPr>
              <w:t>позапланової перевірки</w:t>
            </w:r>
            <w:r w:rsidRPr="00D304EA">
              <w:rPr>
                <w:rFonts w:ascii="Times New Roman" w:hAnsi="Times New Roman"/>
                <w:sz w:val="24"/>
                <w:szCs w:val="24"/>
              </w:rPr>
              <w:t xml:space="preserve"> розглядалися лише ті питання, які стали підставою для </w:t>
            </w:r>
            <w:r w:rsidR="00295EDD">
              <w:rPr>
                <w:rFonts w:ascii="Times New Roman" w:hAnsi="Times New Roman"/>
                <w:sz w:val="24"/>
                <w:szCs w:val="24"/>
              </w:rPr>
              <w:t>її</w:t>
            </w:r>
            <w:r w:rsidRPr="00D304EA">
              <w:rPr>
                <w:rFonts w:ascii="Times New Roman" w:hAnsi="Times New Roman"/>
                <w:sz w:val="24"/>
                <w:szCs w:val="24"/>
              </w:rPr>
              <w:t xml:space="preserve"> проведення і зазначені у посвідченні на проведення такого заходу</w:t>
            </w:r>
          </w:p>
        </w:tc>
        <w:tc>
          <w:tcPr>
            <w:tcW w:w="285" w:type="pct"/>
          </w:tcPr>
          <w:p w:rsidR="009B404D" w:rsidRPr="00D304EA" w:rsidRDefault="009B404D" w:rsidP="001F3A52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9B404D" w:rsidRPr="00D304EA" w:rsidRDefault="009B404D" w:rsidP="001F3A52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9B404D" w:rsidRPr="00D304EA" w:rsidRDefault="009B404D" w:rsidP="001F3A52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:rsidR="009B404D" w:rsidRPr="00D304EA" w:rsidRDefault="009B404D" w:rsidP="001F3A52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t>пункт 4.2 глави 4 цього Порядку</w:t>
            </w:r>
          </w:p>
        </w:tc>
      </w:tr>
    </w:tbl>
    <w:p w:rsidR="009B404D" w:rsidRPr="00D304EA" w:rsidRDefault="009B404D" w:rsidP="001F3A52">
      <w:pPr>
        <w:spacing w:before="120" w:after="240"/>
        <w:jc w:val="center"/>
        <w:rPr>
          <w:rFonts w:ascii="Times New Roman" w:hAnsi="Times New Roman"/>
          <w:sz w:val="24"/>
          <w:szCs w:val="24"/>
        </w:rPr>
      </w:pPr>
      <w:r w:rsidRPr="00D304EA">
        <w:rPr>
          <w:rFonts w:ascii="Times New Roman" w:hAnsi="Times New Roman"/>
          <w:sz w:val="24"/>
          <w:szCs w:val="24"/>
        </w:rPr>
        <w:t xml:space="preserve">Пояснення, зауваження або заперечення щодо </w:t>
      </w:r>
      <w:r w:rsidR="00536AF4" w:rsidRPr="00D304EA">
        <w:rPr>
          <w:rFonts w:ascii="Times New Roman" w:hAnsi="Times New Roman"/>
          <w:b/>
          <w:sz w:val="24"/>
          <w:szCs w:val="24"/>
        </w:rPr>
        <w:t>проведеної перевірки</w:t>
      </w:r>
      <w:r w:rsidRPr="00D304EA">
        <w:rPr>
          <w:rFonts w:ascii="Times New Roman" w:hAnsi="Times New Roman"/>
          <w:sz w:val="24"/>
          <w:szCs w:val="24"/>
        </w:rPr>
        <w:t xml:space="preserve"> та складеного </w:t>
      </w:r>
      <w:proofErr w:type="spellStart"/>
      <w:r w:rsidRPr="00D304EA">
        <w:rPr>
          <w:rFonts w:ascii="Times New Roman" w:hAnsi="Times New Roman"/>
          <w:sz w:val="24"/>
          <w:szCs w:val="24"/>
        </w:rPr>
        <w:t>акта</w:t>
      </w:r>
      <w:proofErr w:type="spellEnd"/>
      <w:r w:rsidRPr="00D304EA">
        <w:rPr>
          <w:rFonts w:ascii="Times New Roman" w:hAnsi="Times New Roman"/>
          <w:sz w:val="24"/>
          <w:szCs w:val="24"/>
        </w:rPr>
        <w:t xml:space="preserve"> перевірки</w:t>
      </w:r>
      <w:r w:rsidRPr="00D304EA">
        <w:rPr>
          <w:rStyle w:val="af1"/>
          <w:rFonts w:ascii="Times New Roman" w:hAnsi="Times New Roman"/>
          <w:sz w:val="24"/>
          <w:szCs w:val="24"/>
        </w:rPr>
        <w:footnoteReference w:id="6"/>
      </w:r>
      <w:r w:rsidRPr="00D304EA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Pr="00D304EA">
        <w:rPr>
          <w:rStyle w:val="af1"/>
          <w:rFonts w:ascii="Times New Roman" w:hAnsi="Times New Roman"/>
          <w:sz w:val="24"/>
          <w:szCs w:val="24"/>
        </w:rPr>
        <w:footnoteReference w:id="7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92"/>
        <w:gridCol w:w="8146"/>
      </w:tblGrid>
      <w:tr w:rsidR="009B404D" w:rsidRPr="00D304EA" w:rsidTr="002033D9">
        <w:trPr>
          <w:trHeight w:val="458"/>
        </w:trPr>
        <w:tc>
          <w:tcPr>
            <w:tcW w:w="77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04D" w:rsidRPr="00D304EA" w:rsidRDefault="009B404D" w:rsidP="001F3A5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lastRenderedPageBreak/>
              <w:t>Порядковий номер</w:t>
            </w:r>
          </w:p>
        </w:tc>
        <w:tc>
          <w:tcPr>
            <w:tcW w:w="4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404D" w:rsidRPr="00D304EA" w:rsidRDefault="009B404D" w:rsidP="001F3A5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t>Пояснення, зауваження або заперечення</w:t>
            </w:r>
          </w:p>
        </w:tc>
      </w:tr>
      <w:tr w:rsidR="009B404D" w:rsidRPr="00D304EA" w:rsidTr="002033D9">
        <w:trPr>
          <w:trHeight w:val="458"/>
        </w:trPr>
        <w:tc>
          <w:tcPr>
            <w:tcW w:w="77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04D" w:rsidRPr="00D304EA" w:rsidRDefault="009B404D" w:rsidP="001F3A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404D" w:rsidRPr="00D304EA" w:rsidRDefault="009B404D" w:rsidP="001F3A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6660" w:rsidRPr="00D304EA" w:rsidRDefault="00176660" w:rsidP="00176660">
      <w:pPr>
        <w:spacing w:before="360" w:after="240"/>
        <w:jc w:val="center"/>
        <w:rPr>
          <w:rFonts w:ascii="Times New Roman" w:hAnsi="Times New Roman"/>
          <w:b/>
          <w:sz w:val="24"/>
          <w:szCs w:val="24"/>
        </w:rPr>
      </w:pPr>
      <w:r w:rsidRPr="00D304EA">
        <w:rPr>
          <w:rFonts w:ascii="Times New Roman" w:hAnsi="Times New Roman"/>
          <w:b/>
          <w:sz w:val="24"/>
          <w:szCs w:val="24"/>
        </w:rPr>
        <w:t xml:space="preserve">До </w:t>
      </w:r>
      <w:proofErr w:type="spellStart"/>
      <w:r w:rsidRPr="00D304EA">
        <w:rPr>
          <w:rFonts w:ascii="Times New Roman" w:hAnsi="Times New Roman"/>
          <w:b/>
          <w:sz w:val="24"/>
          <w:szCs w:val="24"/>
        </w:rPr>
        <w:t>Акта</w:t>
      </w:r>
      <w:proofErr w:type="spellEnd"/>
      <w:r w:rsidRPr="00D304EA">
        <w:rPr>
          <w:rFonts w:ascii="Times New Roman" w:hAnsi="Times New Roman"/>
          <w:b/>
          <w:sz w:val="24"/>
          <w:szCs w:val="24"/>
        </w:rPr>
        <w:t xml:space="preserve"> додаються такі документи, які є його невід'ємною частиною: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5800"/>
        <w:gridCol w:w="2064"/>
      </w:tblGrid>
      <w:tr w:rsidR="00176660" w:rsidRPr="00D304EA" w:rsidTr="008D527F">
        <w:trPr>
          <w:trHeight w:val="20"/>
        </w:trPr>
        <w:tc>
          <w:tcPr>
            <w:tcW w:w="1809" w:type="dxa"/>
            <w:shd w:val="clear" w:color="auto" w:fill="auto"/>
          </w:tcPr>
          <w:p w:rsidR="00176660" w:rsidRPr="00D304EA" w:rsidRDefault="00176660" w:rsidP="00176660">
            <w:pPr>
              <w:spacing w:before="36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4E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  <w:shd w:val="clear" w:color="auto" w:fill="auto"/>
          </w:tcPr>
          <w:p w:rsidR="00176660" w:rsidRPr="00D304EA" w:rsidRDefault="00176660" w:rsidP="00176660">
            <w:pPr>
              <w:spacing w:before="36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4EA">
              <w:rPr>
                <w:rFonts w:ascii="Times New Roman" w:hAnsi="Times New Roman"/>
                <w:b/>
                <w:sz w:val="24"/>
                <w:szCs w:val="24"/>
              </w:rPr>
              <w:t>Назва документа</w:t>
            </w:r>
          </w:p>
        </w:tc>
        <w:tc>
          <w:tcPr>
            <w:tcW w:w="2091" w:type="dxa"/>
            <w:shd w:val="clear" w:color="auto" w:fill="auto"/>
          </w:tcPr>
          <w:p w:rsidR="00176660" w:rsidRPr="00D304EA" w:rsidRDefault="00176660" w:rsidP="00176660">
            <w:pPr>
              <w:spacing w:before="36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4EA">
              <w:rPr>
                <w:rFonts w:ascii="Times New Roman" w:hAnsi="Times New Roman"/>
                <w:b/>
                <w:sz w:val="24"/>
                <w:szCs w:val="24"/>
              </w:rPr>
              <w:t>Кількість аркушів</w:t>
            </w:r>
          </w:p>
        </w:tc>
      </w:tr>
      <w:tr w:rsidR="00176660" w:rsidRPr="00D304EA" w:rsidTr="008D527F">
        <w:trPr>
          <w:trHeight w:val="20"/>
        </w:trPr>
        <w:tc>
          <w:tcPr>
            <w:tcW w:w="1809" w:type="dxa"/>
            <w:shd w:val="clear" w:color="auto" w:fill="auto"/>
          </w:tcPr>
          <w:p w:rsidR="00176660" w:rsidRPr="00D304EA" w:rsidRDefault="00176660" w:rsidP="00176660">
            <w:pPr>
              <w:spacing w:before="36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76660" w:rsidRPr="00D304EA" w:rsidRDefault="00176660" w:rsidP="00176660">
            <w:pPr>
              <w:spacing w:before="36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176660" w:rsidRPr="00D304EA" w:rsidRDefault="00176660" w:rsidP="00176660">
            <w:pPr>
              <w:spacing w:before="36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6660" w:rsidRPr="00D304EA" w:rsidTr="008D527F">
        <w:trPr>
          <w:trHeight w:val="20"/>
        </w:trPr>
        <w:tc>
          <w:tcPr>
            <w:tcW w:w="7763" w:type="dxa"/>
            <w:gridSpan w:val="2"/>
            <w:shd w:val="clear" w:color="auto" w:fill="auto"/>
          </w:tcPr>
          <w:p w:rsidR="00176660" w:rsidRPr="00D304EA" w:rsidRDefault="00176660" w:rsidP="00176660">
            <w:pPr>
              <w:spacing w:before="360"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D304EA">
              <w:rPr>
                <w:rFonts w:ascii="Times New Roman" w:hAnsi="Times New Roman"/>
                <w:b/>
                <w:sz w:val="24"/>
                <w:szCs w:val="24"/>
              </w:rPr>
              <w:t>Усього аркушів:</w:t>
            </w:r>
          </w:p>
        </w:tc>
        <w:tc>
          <w:tcPr>
            <w:tcW w:w="2091" w:type="dxa"/>
            <w:shd w:val="clear" w:color="auto" w:fill="auto"/>
          </w:tcPr>
          <w:p w:rsidR="00176660" w:rsidRPr="00D304EA" w:rsidRDefault="00176660" w:rsidP="00176660">
            <w:pPr>
              <w:spacing w:before="36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76660" w:rsidRPr="00D304EA" w:rsidRDefault="00176660" w:rsidP="00176660">
      <w:pPr>
        <w:spacing w:before="360" w:after="240"/>
        <w:jc w:val="center"/>
        <w:rPr>
          <w:rFonts w:ascii="Times New Roman" w:hAnsi="Times New Roman"/>
          <w:sz w:val="24"/>
          <w:szCs w:val="24"/>
        </w:rPr>
      </w:pPr>
    </w:p>
    <w:p w:rsidR="00D16C13" w:rsidRPr="00D304EA" w:rsidRDefault="009B404D" w:rsidP="00D16C13">
      <w:pPr>
        <w:jc w:val="center"/>
        <w:rPr>
          <w:rFonts w:ascii="Times New Roman" w:hAnsi="Times New Roman"/>
          <w:sz w:val="24"/>
          <w:szCs w:val="24"/>
        </w:rPr>
      </w:pPr>
      <w:r w:rsidRPr="00D304EA">
        <w:rPr>
          <w:rFonts w:ascii="Times New Roman" w:hAnsi="Times New Roman"/>
          <w:sz w:val="24"/>
          <w:szCs w:val="24"/>
        </w:rPr>
        <w:t xml:space="preserve">Оцінка суб’єкта господарювання щодо професійного рівня </w:t>
      </w:r>
    </w:p>
    <w:p w:rsidR="009B404D" w:rsidRPr="00D304EA" w:rsidRDefault="00D16C13" w:rsidP="00D16C13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D304EA">
        <w:rPr>
          <w:rFonts w:ascii="Times New Roman" w:hAnsi="Times New Roman"/>
          <w:b/>
          <w:sz w:val="24"/>
          <w:szCs w:val="24"/>
        </w:rPr>
        <w:t>голови та членів комісії</w:t>
      </w:r>
      <w:r w:rsidR="009B404D" w:rsidRPr="00D304EA">
        <w:rPr>
          <w:rFonts w:ascii="Times New Roman" w:hAnsi="Times New Roman"/>
          <w:sz w:val="24"/>
          <w:szCs w:val="24"/>
        </w:rPr>
        <w:t xml:space="preserve">, які проводили </w:t>
      </w:r>
      <w:r w:rsidR="00536AF4" w:rsidRPr="00D304EA">
        <w:rPr>
          <w:rFonts w:ascii="Times New Roman" w:hAnsi="Times New Roman"/>
          <w:b/>
          <w:sz w:val="24"/>
          <w:szCs w:val="24"/>
        </w:rPr>
        <w:t>перевірку</w:t>
      </w:r>
      <w:r w:rsidR="009B404D" w:rsidRPr="00D304EA">
        <w:rPr>
          <w:rStyle w:val="af1"/>
          <w:rFonts w:ascii="Times New Roman" w:hAnsi="Times New Roman"/>
          <w:sz w:val="24"/>
          <w:szCs w:val="24"/>
        </w:rPr>
        <w:footnoteReference w:id="8"/>
      </w:r>
      <w:r w:rsidR="009B404D" w:rsidRPr="00D304EA">
        <w:rPr>
          <w:rFonts w:ascii="Times New Roman" w:hAnsi="Times New Roman"/>
          <w:sz w:val="24"/>
          <w:szCs w:val="24"/>
          <w:vertAlign w:val="superscript"/>
        </w:rPr>
        <w:t>,</w:t>
      </w:r>
      <w:r w:rsidR="009B404D" w:rsidRPr="00D304EA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 w:rsidR="009B404D" w:rsidRPr="00D304EA">
        <w:rPr>
          <w:rStyle w:val="af1"/>
          <w:rFonts w:ascii="Times New Roman" w:hAnsi="Times New Roman"/>
          <w:sz w:val="24"/>
          <w:szCs w:val="24"/>
        </w:rPr>
        <w:footnoteReference w:id="9"/>
      </w:r>
      <w:r w:rsidR="009B404D" w:rsidRPr="00D304EA">
        <w:rPr>
          <w:rFonts w:ascii="Times New Roman" w:hAnsi="Times New Roman"/>
          <w:sz w:val="24"/>
          <w:szCs w:val="24"/>
        </w:rPr>
        <w:br/>
        <w:t>(від 1 до 10, де 10 – найвища схвальна оцінка)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6"/>
        <w:gridCol w:w="3215"/>
        <w:gridCol w:w="2527"/>
      </w:tblGrid>
      <w:tr w:rsidR="009B404D" w:rsidRPr="00D304EA" w:rsidTr="004A0DBD">
        <w:tc>
          <w:tcPr>
            <w:tcW w:w="2021" w:type="pct"/>
            <w:tcBorders>
              <w:left w:val="nil"/>
            </w:tcBorders>
            <w:vAlign w:val="center"/>
          </w:tcPr>
          <w:p w:rsidR="009B404D" w:rsidRPr="00D304EA" w:rsidRDefault="009B404D" w:rsidP="001F3A5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t>Прізвище, ініціали посадової особи органу державного нагляду (контролю)</w:t>
            </w:r>
          </w:p>
        </w:tc>
        <w:tc>
          <w:tcPr>
            <w:tcW w:w="1668" w:type="pct"/>
            <w:vAlign w:val="center"/>
          </w:tcPr>
          <w:p w:rsidR="009B404D" w:rsidRPr="00D304EA" w:rsidRDefault="009B404D" w:rsidP="001F3A5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t>Професійна компетентність</w:t>
            </w:r>
          </w:p>
        </w:tc>
        <w:tc>
          <w:tcPr>
            <w:tcW w:w="1311" w:type="pct"/>
            <w:tcBorders>
              <w:right w:val="nil"/>
            </w:tcBorders>
            <w:vAlign w:val="center"/>
          </w:tcPr>
          <w:p w:rsidR="009B404D" w:rsidRPr="00D304EA" w:rsidRDefault="009B404D" w:rsidP="001F3A5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EA">
              <w:rPr>
                <w:rFonts w:ascii="Times New Roman" w:hAnsi="Times New Roman"/>
                <w:sz w:val="24"/>
                <w:szCs w:val="24"/>
              </w:rPr>
              <w:t>Доброчесність</w:t>
            </w:r>
          </w:p>
        </w:tc>
      </w:tr>
    </w:tbl>
    <w:p w:rsidR="009B404D" w:rsidRPr="00D304EA" w:rsidRDefault="009B404D" w:rsidP="001F3A52">
      <w:pPr>
        <w:spacing w:before="360" w:after="240"/>
        <w:jc w:val="both"/>
        <w:rPr>
          <w:rFonts w:ascii="Times New Roman" w:hAnsi="Times New Roman"/>
          <w:sz w:val="24"/>
          <w:szCs w:val="24"/>
        </w:rPr>
      </w:pPr>
    </w:p>
    <w:p w:rsidR="009B404D" w:rsidRPr="00D304EA" w:rsidRDefault="009B404D" w:rsidP="00FE1D8C">
      <w:pPr>
        <w:rPr>
          <w:rFonts w:ascii="Times New Roman" w:hAnsi="Times New Roman"/>
          <w:sz w:val="24"/>
          <w:szCs w:val="24"/>
        </w:rPr>
      </w:pPr>
      <w:r w:rsidRPr="00D304EA">
        <w:rPr>
          <w:rFonts w:ascii="Times New Roman" w:hAnsi="Times New Roman"/>
          <w:sz w:val="24"/>
          <w:szCs w:val="24"/>
        </w:rPr>
        <w:br w:type="page"/>
      </w:r>
    </w:p>
    <w:p w:rsidR="00FE1D8C" w:rsidRPr="00D304EA" w:rsidRDefault="00D16C13" w:rsidP="00FE1D8C">
      <w:pPr>
        <w:spacing w:before="120"/>
        <w:rPr>
          <w:rFonts w:ascii="Times New Roman" w:hAnsi="Times New Roman"/>
          <w:sz w:val="24"/>
          <w:szCs w:val="24"/>
        </w:rPr>
      </w:pPr>
      <w:r w:rsidRPr="00D304EA">
        <w:rPr>
          <w:rFonts w:ascii="Times New Roman" w:hAnsi="Times New Roman"/>
          <w:b/>
          <w:sz w:val="24"/>
          <w:szCs w:val="24"/>
        </w:rPr>
        <w:lastRenderedPageBreak/>
        <w:t xml:space="preserve">Голова комісії </w:t>
      </w:r>
      <w:r w:rsidRPr="00D304EA">
        <w:rPr>
          <w:rFonts w:ascii="Times New Roman" w:hAnsi="Times New Roman"/>
          <w:b/>
        </w:rPr>
        <w:t>з проведення перевірки</w:t>
      </w:r>
      <w:r w:rsidR="00FE1D8C" w:rsidRPr="00D304EA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903"/>
        <w:gridCol w:w="266"/>
        <w:gridCol w:w="2234"/>
        <w:gridCol w:w="266"/>
        <w:gridCol w:w="3969"/>
      </w:tblGrid>
      <w:tr w:rsidR="00FE1D8C" w:rsidRPr="00D304EA" w:rsidTr="000C2774"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D8C" w:rsidRPr="00D304EA" w:rsidRDefault="00FE1D8C" w:rsidP="000C2774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FE1D8C" w:rsidRPr="00D304EA" w:rsidRDefault="00FE1D8C" w:rsidP="000C2774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D8C" w:rsidRPr="00D304EA" w:rsidRDefault="00FE1D8C" w:rsidP="000C2774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FE1D8C" w:rsidRPr="00D304EA" w:rsidRDefault="00FE1D8C" w:rsidP="000C2774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D8C" w:rsidRPr="00D304EA" w:rsidRDefault="00FE1D8C" w:rsidP="000C2774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D8C" w:rsidRPr="00D304EA" w:rsidTr="000C2774">
        <w:tc>
          <w:tcPr>
            <w:tcW w:w="15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D8C" w:rsidRPr="00D304EA" w:rsidRDefault="00FE1D8C" w:rsidP="000C2774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4EA">
              <w:rPr>
                <w:rFonts w:ascii="Times New Roman" w:hAnsi="Times New Roman"/>
                <w:sz w:val="20"/>
                <w:szCs w:val="20"/>
              </w:rPr>
              <w:t>(найменування посади)</w:t>
            </w:r>
          </w:p>
        </w:tc>
        <w:tc>
          <w:tcPr>
            <w:tcW w:w="138" w:type="pct"/>
          </w:tcPr>
          <w:p w:rsidR="00FE1D8C" w:rsidRPr="00D304EA" w:rsidRDefault="00FE1D8C" w:rsidP="000C2774">
            <w:pPr>
              <w:spacing w:before="12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D8C" w:rsidRPr="00D304EA" w:rsidRDefault="00FE1D8C" w:rsidP="000C2774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4EA">
              <w:rPr>
                <w:rFonts w:ascii="Times New Roman" w:hAnsi="Times New Roman"/>
                <w:sz w:val="20"/>
                <w:szCs w:val="20"/>
              </w:rPr>
              <w:t>(підпис)</w:t>
            </w:r>
          </w:p>
        </w:tc>
        <w:tc>
          <w:tcPr>
            <w:tcW w:w="138" w:type="pct"/>
          </w:tcPr>
          <w:p w:rsidR="00FE1D8C" w:rsidRPr="00D304EA" w:rsidRDefault="00FE1D8C" w:rsidP="000C2774">
            <w:pPr>
              <w:spacing w:before="12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D8C" w:rsidRPr="00D304EA" w:rsidRDefault="00FE1D8C" w:rsidP="000C2774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4EA">
              <w:rPr>
                <w:rFonts w:ascii="Times New Roman" w:hAnsi="Times New Roman"/>
                <w:sz w:val="20"/>
                <w:szCs w:val="20"/>
              </w:rPr>
              <w:t>(ініціали та прізвище)</w:t>
            </w:r>
          </w:p>
        </w:tc>
      </w:tr>
    </w:tbl>
    <w:p w:rsidR="00FE1D8C" w:rsidRPr="00D304EA" w:rsidRDefault="00FE1D8C" w:rsidP="00FE1D8C">
      <w:pPr>
        <w:spacing w:before="120"/>
        <w:rPr>
          <w:rFonts w:ascii="Times New Roman" w:hAnsi="Times New Roman"/>
          <w:sz w:val="24"/>
          <w:szCs w:val="24"/>
        </w:rPr>
      </w:pPr>
    </w:p>
    <w:p w:rsidR="00FE1D8C" w:rsidRPr="00D304EA" w:rsidRDefault="00D16C13" w:rsidP="00FE1D8C">
      <w:pPr>
        <w:spacing w:before="120"/>
        <w:rPr>
          <w:rFonts w:ascii="Times New Roman" w:hAnsi="Times New Roman"/>
          <w:sz w:val="24"/>
          <w:szCs w:val="24"/>
        </w:rPr>
      </w:pPr>
      <w:r w:rsidRPr="00D304EA">
        <w:rPr>
          <w:rFonts w:ascii="Times New Roman" w:hAnsi="Times New Roman"/>
          <w:b/>
          <w:sz w:val="24"/>
          <w:szCs w:val="24"/>
        </w:rPr>
        <w:t xml:space="preserve">Члени </w:t>
      </w:r>
      <w:r w:rsidRPr="00D304EA">
        <w:rPr>
          <w:rFonts w:ascii="Times New Roman" w:hAnsi="Times New Roman"/>
          <w:b/>
        </w:rPr>
        <w:t>комісії з проведення перевірки</w:t>
      </w:r>
      <w:r w:rsidR="00FE1D8C" w:rsidRPr="00D304EA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903"/>
        <w:gridCol w:w="266"/>
        <w:gridCol w:w="2234"/>
        <w:gridCol w:w="266"/>
        <w:gridCol w:w="3969"/>
      </w:tblGrid>
      <w:tr w:rsidR="009B404D" w:rsidRPr="00D304EA" w:rsidTr="004A0DBD"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4D" w:rsidRPr="00D304EA" w:rsidRDefault="009B404D" w:rsidP="001F3A5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9B404D" w:rsidRPr="00D304EA" w:rsidRDefault="009B404D" w:rsidP="001F3A5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4D" w:rsidRPr="00D304EA" w:rsidRDefault="009B404D" w:rsidP="001F3A5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9B404D" w:rsidRPr="00D304EA" w:rsidRDefault="009B404D" w:rsidP="001F3A5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4D" w:rsidRPr="00D304EA" w:rsidRDefault="009B404D" w:rsidP="001F3A52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04D" w:rsidRPr="00D304EA" w:rsidTr="004A0DBD">
        <w:tc>
          <w:tcPr>
            <w:tcW w:w="15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04D" w:rsidRPr="00D304EA" w:rsidRDefault="009B404D" w:rsidP="001F3A52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4EA">
              <w:rPr>
                <w:rFonts w:ascii="Times New Roman" w:hAnsi="Times New Roman"/>
                <w:sz w:val="20"/>
                <w:szCs w:val="20"/>
              </w:rPr>
              <w:t>(найменування посади)</w:t>
            </w:r>
          </w:p>
        </w:tc>
        <w:tc>
          <w:tcPr>
            <w:tcW w:w="138" w:type="pct"/>
          </w:tcPr>
          <w:p w:rsidR="009B404D" w:rsidRPr="00D304EA" w:rsidRDefault="009B404D" w:rsidP="001F3A52">
            <w:pPr>
              <w:spacing w:before="12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04D" w:rsidRPr="00D304EA" w:rsidRDefault="009B404D" w:rsidP="001F3A52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4EA">
              <w:rPr>
                <w:rFonts w:ascii="Times New Roman" w:hAnsi="Times New Roman"/>
                <w:sz w:val="20"/>
                <w:szCs w:val="20"/>
              </w:rPr>
              <w:t>(підпис)</w:t>
            </w:r>
          </w:p>
        </w:tc>
        <w:tc>
          <w:tcPr>
            <w:tcW w:w="138" w:type="pct"/>
          </w:tcPr>
          <w:p w:rsidR="009B404D" w:rsidRPr="00D304EA" w:rsidRDefault="009B404D" w:rsidP="001F3A52">
            <w:pPr>
              <w:spacing w:before="12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04D" w:rsidRPr="00D304EA" w:rsidRDefault="009B404D" w:rsidP="001F3A52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4EA">
              <w:rPr>
                <w:rFonts w:ascii="Times New Roman" w:hAnsi="Times New Roman"/>
                <w:sz w:val="20"/>
                <w:szCs w:val="20"/>
              </w:rPr>
              <w:t>(ініціали та прізвище)</w:t>
            </w:r>
          </w:p>
        </w:tc>
      </w:tr>
    </w:tbl>
    <w:p w:rsidR="009B404D" w:rsidRPr="00D304EA" w:rsidRDefault="009B404D" w:rsidP="00AB2617">
      <w:pPr>
        <w:spacing w:before="360" w:after="240"/>
        <w:jc w:val="both"/>
        <w:rPr>
          <w:rFonts w:ascii="Times New Roman" w:hAnsi="Times New Roman"/>
          <w:sz w:val="24"/>
          <w:szCs w:val="24"/>
        </w:rPr>
      </w:pPr>
      <w:r w:rsidRPr="00D304EA">
        <w:rPr>
          <w:rFonts w:ascii="Times New Roman" w:hAnsi="Times New Roman"/>
          <w:sz w:val="24"/>
          <w:szCs w:val="24"/>
        </w:rPr>
        <w:t>Представники інших державних органів, органів місцевого самоврядування, залучені до перевірки: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903"/>
        <w:gridCol w:w="266"/>
        <w:gridCol w:w="2234"/>
        <w:gridCol w:w="266"/>
        <w:gridCol w:w="3969"/>
      </w:tblGrid>
      <w:tr w:rsidR="009B404D" w:rsidRPr="00D304EA" w:rsidTr="00937A31"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4D" w:rsidRPr="00D304EA" w:rsidRDefault="009B404D" w:rsidP="00937A3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9B404D" w:rsidRPr="00D304EA" w:rsidRDefault="009B404D" w:rsidP="00937A3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4D" w:rsidRPr="00D304EA" w:rsidRDefault="009B404D" w:rsidP="00937A3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9B404D" w:rsidRPr="00D304EA" w:rsidRDefault="009B404D" w:rsidP="00937A3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4D" w:rsidRPr="00D304EA" w:rsidRDefault="009B404D" w:rsidP="00937A3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04D" w:rsidRPr="00D304EA" w:rsidTr="00937A31">
        <w:tc>
          <w:tcPr>
            <w:tcW w:w="15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04D" w:rsidRPr="00D304EA" w:rsidRDefault="009B404D" w:rsidP="00937A31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4EA">
              <w:rPr>
                <w:rFonts w:ascii="Times New Roman" w:hAnsi="Times New Roman"/>
                <w:sz w:val="20"/>
                <w:szCs w:val="20"/>
              </w:rPr>
              <w:t>(найменування посади)</w:t>
            </w:r>
          </w:p>
        </w:tc>
        <w:tc>
          <w:tcPr>
            <w:tcW w:w="138" w:type="pct"/>
          </w:tcPr>
          <w:p w:rsidR="009B404D" w:rsidRPr="00D304EA" w:rsidRDefault="009B404D" w:rsidP="00937A31">
            <w:pPr>
              <w:spacing w:before="12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04D" w:rsidRPr="00D304EA" w:rsidRDefault="009B404D" w:rsidP="00937A31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4EA">
              <w:rPr>
                <w:rFonts w:ascii="Times New Roman" w:hAnsi="Times New Roman"/>
                <w:sz w:val="20"/>
                <w:szCs w:val="20"/>
              </w:rPr>
              <w:t>(підпис)</w:t>
            </w:r>
          </w:p>
        </w:tc>
        <w:tc>
          <w:tcPr>
            <w:tcW w:w="138" w:type="pct"/>
          </w:tcPr>
          <w:p w:rsidR="009B404D" w:rsidRPr="00D304EA" w:rsidRDefault="009B404D" w:rsidP="00937A31">
            <w:pPr>
              <w:spacing w:before="12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04D" w:rsidRPr="00D304EA" w:rsidRDefault="009B404D" w:rsidP="00937A31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4EA">
              <w:rPr>
                <w:rFonts w:ascii="Times New Roman" w:hAnsi="Times New Roman"/>
                <w:sz w:val="20"/>
                <w:szCs w:val="20"/>
              </w:rPr>
              <w:t>(ініціали та прізвище)</w:t>
            </w:r>
          </w:p>
        </w:tc>
      </w:tr>
    </w:tbl>
    <w:p w:rsidR="009B404D" w:rsidRPr="00D304EA" w:rsidRDefault="009B404D" w:rsidP="001F3A52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03"/>
        <w:gridCol w:w="266"/>
        <w:gridCol w:w="2234"/>
        <w:gridCol w:w="249"/>
        <w:gridCol w:w="17"/>
        <w:gridCol w:w="3969"/>
      </w:tblGrid>
      <w:tr w:rsidR="009B404D" w:rsidRPr="00D304EA" w:rsidTr="00A2492E">
        <w:tc>
          <w:tcPr>
            <w:tcW w:w="2932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9B404D" w:rsidRPr="00D304EA" w:rsidRDefault="009B404D" w:rsidP="00937A3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D304EA">
              <w:rPr>
                <w:rFonts w:ascii="Times New Roman" w:hAnsi="Times New Roman"/>
                <w:sz w:val="24"/>
                <w:szCs w:val="20"/>
              </w:rPr>
              <w:t xml:space="preserve">Примірник цього </w:t>
            </w:r>
            <w:proofErr w:type="spellStart"/>
            <w:r w:rsidRPr="00D304EA">
              <w:rPr>
                <w:rFonts w:ascii="Times New Roman" w:hAnsi="Times New Roman"/>
                <w:sz w:val="24"/>
                <w:szCs w:val="20"/>
              </w:rPr>
              <w:t>Акта</w:t>
            </w:r>
            <w:proofErr w:type="spellEnd"/>
            <w:r w:rsidRPr="00D304EA">
              <w:rPr>
                <w:rFonts w:ascii="Times New Roman" w:hAnsi="Times New Roman"/>
                <w:sz w:val="24"/>
                <w:szCs w:val="20"/>
              </w:rPr>
              <w:t xml:space="preserve"> на ___ сторінках отримано</w:t>
            </w:r>
            <w:r w:rsidRPr="00D304EA">
              <w:rPr>
                <w:rStyle w:val="af1"/>
                <w:rFonts w:ascii="Times New Roman" w:hAnsi="Times New Roman"/>
                <w:sz w:val="24"/>
                <w:szCs w:val="20"/>
              </w:rPr>
              <w:footnoteReference w:id="10"/>
            </w:r>
          </w:p>
        </w:tc>
        <w:tc>
          <w:tcPr>
            <w:tcW w:w="20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4D" w:rsidRPr="00D304EA" w:rsidRDefault="009B404D" w:rsidP="00937A3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04D" w:rsidRPr="00D304EA" w:rsidTr="00A2492E">
        <w:tc>
          <w:tcPr>
            <w:tcW w:w="2932" w:type="pct"/>
            <w:gridSpan w:val="4"/>
            <w:vMerge/>
            <w:tcBorders>
              <w:left w:val="nil"/>
              <w:bottom w:val="nil"/>
              <w:right w:val="nil"/>
            </w:tcBorders>
          </w:tcPr>
          <w:p w:rsidR="009B404D" w:rsidRPr="00D304EA" w:rsidRDefault="009B404D" w:rsidP="00937A31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04D" w:rsidRPr="00D304EA" w:rsidRDefault="009B404D" w:rsidP="00937A31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4EA">
              <w:rPr>
                <w:rFonts w:ascii="Times New Roman" w:hAnsi="Times New Roman"/>
                <w:sz w:val="20"/>
                <w:szCs w:val="20"/>
              </w:rPr>
              <w:t>(дата та час отримання)</w:t>
            </w:r>
          </w:p>
        </w:tc>
      </w:tr>
      <w:tr w:rsidR="009B404D" w:rsidRPr="00D304EA" w:rsidTr="00937A31"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4D" w:rsidRPr="00D304EA" w:rsidRDefault="009B404D" w:rsidP="00937A3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9B404D" w:rsidRPr="00D304EA" w:rsidRDefault="009B404D" w:rsidP="00937A3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4D" w:rsidRPr="00D304EA" w:rsidRDefault="009B404D" w:rsidP="00937A3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</w:tcPr>
          <w:p w:rsidR="009B404D" w:rsidRPr="00D304EA" w:rsidRDefault="009B404D" w:rsidP="00937A3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4D" w:rsidRPr="00D304EA" w:rsidRDefault="009B404D" w:rsidP="00937A3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04D" w:rsidRPr="00D304EA" w:rsidTr="00937A31">
        <w:tc>
          <w:tcPr>
            <w:tcW w:w="15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04D" w:rsidRPr="00D304EA" w:rsidRDefault="009B404D" w:rsidP="00937A31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4EA">
              <w:rPr>
                <w:rFonts w:ascii="Times New Roman" w:hAnsi="Times New Roman"/>
                <w:sz w:val="20"/>
                <w:szCs w:val="20"/>
              </w:rPr>
              <w:t>(найменування посади)</w:t>
            </w:r>
          </w:p>
        </w:tc>
        <w:tc>
          <w:tcPr>
            <w:tcW w:w="138" w:type="pct"/>
          </w:tcPr>
          <w:p w:rsidR="009B404D" w:rsidRPr="00D304EA" w:rsidRDefault="009B404D" w:rsidP="00937A31">
            <w:pPr>
              <w:spacing w:before="12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04D" w:rsidRPr="00D304EA" w:rsidRDefault="009B404D" w:rsidP="00937A31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4EA">
              <w:rPr>
                <w:rFonts w:ascii="Times New Roman" w:hAnsi="Times New Roman"/>
                <w:sz w:val="20"/>
                <w:szCs w:val="20"/>
              </w:rPr>
              <w:t>(підпис)</w:t>
            </w:r>
          </w:p>
        </w:tc>
        <w:tc>
          <w:tcPr>
            <w:tcW w:w="138" w:type="pct"/>
            <w:gridSpan w:val="2"/>
          </w:tcPr>
          <w:p w:rsidR="009B404D" w:rsidRPr="00D304EA" w:rsidRDefault="009B404D" w:rsidP="00937A31">
            <w:pPr>
              <w:spacing w:before="12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04D" w:rsidRPr="00D304EA" w:rsidRDefault="009B404D" w:rsidP="00937A31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4EA">
              <w:rPr>
                <w:rFonts w:ascii="Times New Roman" w:hAnsi="Times New Roman"/>
                <w:sz w:val="20"/>
                <w:szCs w:val="20"/>
              </w:rPr>
              <w:t>(ініціали та прізвище)</w:t>
            </w:r>
          </w:p>
        </w:tc>
      </w:tr>
    </w:tbl>
    <w:p w:rsidR="009B404D" w:rsidRPr="00D304EA" w:rsidRDefault="009B404D" w:rsidP="001F3A52">
      <w:pPr>
        <w:rPr>
          <w:rFonts w:ascii="Times New Roman" w:hAnsi="Times New Roman"/>
          <w:sz w:val="24"/>
          <w:szCs w:val="24"/>
        </w:rPr>
      </w:pPr>
    </w:p>
    <w:p w:rsidR="009B404D" w:rsidRPr="00D304EA" w:rsidRDefault="009B404D" w:rsidP="001F3A52">
      <w:pPr>
        <w:rPr>
          <w:rFonts w:ascii="Times New Roman" w:hAnsi="Times New Roman"/>
          <w:sz w:val="24"/>
          <w:szCs w:val="24"/>
        </w:rPr>
      </w:pPr>
    </w:p>
    <w:p w:rsidR="009B404D" w:rsidRPr="00D304EA" w:rsidRDefault="00CA6B7C" w:rsidP="001F3A52">
      <w:pPr>
        <w:rPr>
          <w:rFonts w:ascii="Times New Roman" w:hAnsi="Times New Roman"/>
          <w:b/>
          <w:sz w:val="24"/>
          <w:szCs w:val="24"/>
        </w:rPr>
      </w:pPr>
      <w:r w:rsidRPr="00CA6B7C">
        <w:rPr>
          <w:rStyle w:val="st42"/>
          <w:rFonts w:ascii="Times New Roman" w:hAnsi="Times New Roman"/>
          <w:b/>
          <w:sz w:val="24"/>
          <w:szCs w:val="24"/>
        </w:rPr>
        <w:t xml:space="preserve">Відмітка про відмову у прийнятті цього </w:t>
      </w:r>
      <w:proofErr w:type="spellStart"/>
      <w:r w:rsidRPr="00CA6B7C">
        <w:rPr>
          <w:rStyle w:val="st42"/>
          <w:rFonts w:ascii="Times New Roman" w:hAnsi="Times New Roman"/>
          <w:b/>
          <w:sz w:val="24"/>
          <w:szCs w:val="24"/>
        </w:rPr>
        <w:t>акта</w:t>
      </w:r>
      <w:proofErr w:type="spellEnd"/>
      <w:r w:rsidRPr="00CA6B7C">
        <w:rPr>
          <w:rStyle w:val="st42"/>
          <w:rFonts w:ascii="Times New Roman" w:hAnsi="Times New Roman"/>
          <w:b/>
          <w:sz w:val="24"/>
          <w:szCs w:val="24"/>
        </w:rPr>
        <w:t xml:space="preserve"> уповноваженою особою та/або про відсутність уповноваженої особи</w:t>
      </w:r>
      <w:r w:rsidR="009B404D" w:rsidRPr="00D304EA">
        <w:rPr>
          <w:rStyle w:val="af1"/>
          <w:rFonts w:ascii="Times New Roman" w:hAnsi="Times New Roman"/>
          <w:b/>
          <w:sz w:val="24"/>
          <w:szCs w:val="24"/>
        </w:rPr>
        <w:footnoteReference w:id="11"/>
      </w:r>
      <w:r w:rsidR="009B404D" w:rsidRPr="00D304EA"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</w:t>
      </w:r>
    </w:p>
    <w:sectPr w:rsidR="009B404D" w:rsidRPr="00D304EA" w:rsidSect="00D304EA">
      <w:headerReference w:type="default" r:id="rId8"/>
      <w:pgSz w:w="11906" w:h="16838"/>
      <w:pgMar w:top="1134" w:right="567" w:bottom="1134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CA1" w:rsidRDefault="00C26CA1" w:rsidP="00D83F29">
      <w:r>
        <w:separator/>
      </w:r>
    </w:p>
  </w:endnote>
  <w:endnote w:type="continuationSeparator" w:id="0">
    <w:p w:rsidR="00C26CA1" w:rsidRDefault="00C26CA1" w:rsidP="00D8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CA1" w:rsidRDefault="00C26CA1" w:rsidP="00D83F29">
      <w:r>
        <w:separator/>
      </w:r>
    </w:p>
  </w:footnote>
  <w:footnote w:type="continuationSeparator" w:id="0">
    <w:p w:rsidR="00C26CA1" w:rsidRDefault="00C26CA1" w:rsidP="00D83F29">
      <w:r>
        <w:continuationSeparator/>
      </w:r>
    </w:p>
  </w:footnote>
  <w:footnote w:id="1">
    <w:p w:rsidR="00A40A96" w:rsidRDefault="00A40A96">
      <w:pPr>
        <w:pStyle w:val="af"/>
      </w:pPr>
      <w:r w:rsidRPr="0056091C">
        <w:rPr>
          <w:rStyle w:val="af1"/>
          <w:rFonts w:ascii="Times New Roman" w:hAnsi="Times New Roman"/>
        </w:rPr>
        <w:footnoteRef/>
      </w:r>
      <w:r w:rsidRPr="0056091C">
        <w:rPr>
          <w:rFonts w:ascii="Times New Roman" w:hAnsi="Times New Roman"/>
        </w:rPr>
        <w:t xml:space="preserve"> Для фізичних осіб, які через свої релігійні переконання відмовилися від прийняття реєстраційного номера облікової картки платника податків, повідомили про це відповідному органу доходів і зборів та мають відмітку в паспорті</w:t>
      </w:r>
      <w:r w:rsidRPr="0056091C">
        <w:rPr>
          <w:rFonts w:ascii="Times New Roman" w:hAnsi="Times New Roman"/>
          <w:lang w:val="en-US"/>
        </w:rPr>
        <w:t>.</w:t>
      </w:r>
    </w:p>
  </w:footnote>
  <w:footnote w:id="2">
    <w:p w:rsidR="00A40A96" w:rsidRDefault="00A40A96">
      <w:pPr>
        <w:pStyle w:val="af"/>
      </w:pPr>
      <w:r w:rsidRPr="0056091C">
        <w:rPr>
          <w:rStyle w:val="af1"/>
          <w:rFonts w:ascii="Times New Roman" w:hAnsi="Times New Roman"/>
        </w:rPr>
        <w:footnoteRef/>
      </w:r>
      <w:r w:rsidRPr="0056091C">
        <w:rPr>
          <w:rFonts w:ascii="Times New Roman" w:hAnsi="Times New Roman"/>
        </w:rPr>
        <w:t xml:space="preserve"> Не заповнюється</w:t>
      </w:r>
      <w:r>
        <w:rPr>
          <w:rFonts w:ascii="Times New Roman" w:hAnsi="Times New Roman"/>
        </w:rPr>
        <w:t xml:space="preserve"> під час складання </w:t>
      </w:r>
      <w:proofErr w:type="spellStart"/>
      <w:r>
        <w:rPr>
          <w:rFonts w:ascii="Times New Roman" w:hAnsi="Times New Roman"/>
        </w:rPr>
        <w:t>акта</w:t>
      </w:r>
      <w:proofErr w:type="spellEnd"/>
      <w:r>
        <w:rPr>
          <w:rFonts w:ascii="Times New Roman" w:hAnsi="Times New Roman"/>
        </w:rPr>
        <w:t xml:space="preserve"> за результатами позапланової невиїзної перевірки</w:t>
      </w:r>
      <w:r w:rsidR="00295EDD">
        <w:rPr>
          <w:rFonts w:ascii="Times New Roman" w:hAnsi="Times New Roman"/>
        </w:rPr>
        <w:t>.</w:t>
      </w:r>
    </w:p>
  </w:footnote>
  <w:footnote w:id="3">
    <w:p w:rsidR="00A40A96" w:rsidRPr="00D304EA" w:rsidRDefault="00A40A96">
      <w:pPr>
        <w:pStyle w:val="af"/>
      </w:pPr>
      <w:r>
        <w:rPr>
          <w:rStyle w:val="af1"/>
        </w:rPr>
        <w:footnoteRef/>
      </w:r>
      <w:r>
        <w:t xml:space="preserve"> </w:t>
      </w:r>
      <w:r w:rsidRPr="0056091C">
        <w:rPr>
          <w:rFonts w:ascii="Times New Roman" w:hAnsi="Times New Roman"/>
        </w:rPr>
        <w:t>Не заповнюється</w:t>
      </w:r>
      <w:r>
        <w:rPr>
          <w:rFonts w:ascii="Times New Roman" w:hAnsi="Times New Roman"/>
        </w:rPr>
        <w:t xml:space="preserve"> під час </w:t>
      </w:r>
      <w:r w:rsidRPr="00D304EA">
        <w:rPr>
          <w:rFonts w:ascii="Times New Roman" w:hAnsi="Times New Roman"/>
        </w:rPr>
        <w:t xml:space="preserve">складання </w:t>
      </w:r>
      <w:proofErr w:type="spellStart"/>
      <w:r w:rsidRPr="00D304EA">
        <w:rPr>
          <w:rFonts w:ascii="Times New Roman" w:hAnsi="Times New Roman"/>
        </w:rPr>
        <w:t>акта</w:t>
      </w:r>
      <w:proofErr w:type="spellEnd"/>
      <w:r w:rsidRPr="00D304EA">
        <w:rPr>
          <w:rFonts w:ascii="Times New Roman" w:hAnsi="Times New Roman"/>
        </w:rPr>
        <w:t xml:space="preserve"> за результатами позапланової невиїзної перевірки</w:t>
      </w:r>
      <w:r w:rsidR="00295EDD">
        <w:rPr>
          <w:rFonts w:ascii="Times New Roman" w:hAnsi="Times New Roman"/>
        </w:rPr>
        <w:t>.</w:t>
      </w:r>
    </w:p>
  </w:footnote>
  <w:footnote w:id="4">
    <w:p w:rsidR="00A40A96" w:rsidRDefault="00A40A96">
      <w:pPr>
        <w:pStyle w:val="af"/>
      </w:pPr>
      <w:r>
        <w:rPr>
          <w:rStyle w:val="af1"/>
        </w:rPr>
        <w:footnoteRef/>
      </w:r>
      <w:r>
        <w:t xml:space="preserve"> </w:t>
      </w:r>
      <w:r w:rsidRPr="0056091C">
        <w:rPr>
          <w:rFonts w:ascii="Times New Roman" w:hAnsi="Times New Roman"/>
        </w:rPr>
        <w:t>Не заповнюється</w:t>
      </w:r>
      <w:r>
        <w:rPr>
          <w:rFonts w:ascii="Times New Roman" w:hAnsi="Times New Roman"/>
        </w:rPr>
        <w:t xml:space="preserve"> під час складання </w:t>
      </w:r>
      <w:proofErr w:type="spellStart"/>
      <w:r>
        <w:rPr>
          <w:rFonts w:ascii="Times New Roman" w:hAnsi="Times New Roman"/>
        </w:rPr>
        <w:t>акта</w:t>
      </w:r>
      <w:proofErr w:type="spellEnd"/>
      <w:r>
        <w:rPr>
          <w:rFonts w:ascii="Times New Roman" w:hAnsi="Times New Roman"/>
        </w:rPr>
        <w:t xml:space="preserve"> за результатами позапланової невиїзної перевірки</w:t>
      </w:r>
      <w:r>
        <w:rPr>
          <w:rFonts w:ascii="Times New Roman" w:hAnsi="Times New Roman"/>
          <w:lang w:val="ru-RU"/>
        </w:rPr>
        <w:t>.</w:t>
      </w:r>
    </w:p>
  </w:footnote>
  <w:footnote w:id="5">
    <w:p w:rsidR="00A40A96" w:rsidRDefault="00A40A96">
      <w:pPr>
        <w:pStyle w:val="af"/>
      </w:pPr>
      <w:r w:rsidRPr="0056091C">
        <w:rPr>
          <w:rStyle w:val="af1"/>
          <w:rFonts w:ascii="Times New Roman" w:hAnsi="Times New Roman"/>
        </w:rPr>
        <w:footnoteRef/>
      </w:r>
      <w:r w:rsidRPr="0056091C">
        <w:rPr>
          <w:rFonts w:ascii="Times New Roman" w:hAnsi="Times New Roman"/>
        </w:rPr>
        <w:t xml:space="preserve"> Частина </w:t>
      </w:r>
      <w:proofErr w:type="spellStart"/>
      <w:r w:rsidRPr="0056091C">
        <w:rPr>
          <w:rFonts w:ascii="Times New Roman" w:hAnsi="Times New Roman"/>
        </w:rPr>
        <w:t>акта</w:t>
      </w:r>
      <w:proofErr w:type="spellEnd"/>
      <w:r w:rsidRPr="0056091C">
        <w:rPr>
          <w:rFonts w:ascii="Times New Roman" w:hAnsi="Times New Roman"/>
        </w:rPr>
        <w:t xml:space="preserve"> заповнюється за бажанням суб’єкта господарювання (керівником суб’єкта господарювання або уповноваженою ним особою)</w:t>
      </w:r>
      <w:r w:rsidRPr="0056091C">
        <w:rPr>
          <w:rFonts w:ascii="Times New Roman" w:hAnsi="Times New Roman"/>
          <w:lang w:val="ru-RU"/>
        </w:rPr>
        <w:t>.</w:t>
      </w:r>
    </w:p>
  </w:footnote>
  <w:footnote w:id="6">
    <w:p w:rsidR="00A40A96" w:rsidRDefault="00A40A96">
      <w:pPr>
        <w:pStyle w:val="af"/>
      </w:pPr>
      <w:r>
        <w:rPr>
          <w:rStyle w:val="af1"/>
        </w:rPr>
        <w:footnoteRef/>
      </w:r>
      <w:r>
        <w:t xml:space="preserve"> </w:t>
      </w:r>
      <w:r w:rsidRPr="0056091C">
        <w:rPr>
          <w:rFonts w:ascii="Times New Roman" w:hAnsi="Times New Roman"/>
        </w:rPr>
        <w:t>Не заповнюється</w:t>
      </w:r>
      <w:r>
        <w:rPr>
          <w:rFonts w:ascii="Times New Roman" w:hAnsi="Times New Roman"/>
        </w:rPr>
        <w:t xml:space="preserve"> під час складання </w:t>
      </w:r>
      <w:proofErr w:type="spellStart"/>
      <w:r>
        <w:rPr>
          <w:rFonts w:ascii="Times New Roman" w:hAnsi="Times New Roman"/>
        </w:rPr>
        <w:t>акта</w:t>
      </w:r>
      <w:proofErr w:type="spellEnd"/>
      <w:r>
        <w:rPr>
          <w:rFonts w:ascii="Times New Roman" w:hAnsi="Times New Roman"/>
        </w:rPr>
        <w:t xml:space="preserve"> за результатами позапланової невиїзної перевірки</w:t>
      </w:r>
      <w:r>
        <w:rPr>
          <w:rFonts w:ascii="Times New Roman" w:hAnsi="Times New Roman"/>
          <w:lang w:val="ru-RU"/>
        </w:rPr>
        <w:t>.</w:t>
      </w:r>
    </w:p>
  </w:footnote>
  <w:footnote w:id="7">
    <w:p w:rsidR="00A40A96" w:rsidRDefault="00A40A96" w:rsidP="004A0DBD">
      <w:pPr>
        <w:pStyle w:val="af"/>
      </w:pPr>
      <w:r w:rsidRPr="0056091C">
        <w:rPr>
          <w:rStyle w:val="af1"/>
          <w:rFonts w:ascii="Times New Roman" w:hAnsi="Times New Roman"/>
        </w:rPr>
        <w:footnoteRef/>
      </w:r>
      <w:r w:rsidRPr="0056091C">
        <w:rPr>
          <w:rFonts w:ascii="Times New Roman" w:hAnsi="Times New Roman"/>
        </w:rPr>
        <w:t xml:space="preserve"> Частина </w:t>
      </w:r>
      <w:proofErr w:type="spellStart"/>
      <w:r w:rsidRPr="0056091C">
        <w:rPr>
          <w:rFonts w:ascii="Times New Roman" w:hAnsi="Times New Roman"/>
        </w:rPr>
        <w:t>акта</w:t>
      </w:r>
      <w:proofErr w:type="spellEnd"/>
      <w:r w:rsidRPr="0056091C">
        <w:rPr>
          <w:rFonts w:ascii="Times New Roman" w:hAnsi="Times New Roman"/>
        </w:rPr>
        <w:t xml:space="preserve"> заповнюється за бажанням суб’єкта господарювання (керівником суб’єкта господарювання або уповноваженою ним особою)</w:t>
      </w:r>
      <w:r w:rsidRPr="0056091C">
        <w:rPr>
          <w:rFonts w:ascii="Times New Roman" w:hAnsi="Times New Roman"/>
          <w:lang w:val="ru-RU"/>
        </w:rPr>
        <w:t>.</w:t>
      </w:r>
    </w:p>
  </w:footnote>
  <w:footnote w:id="8">
    <w:p w:rsidR="00A40A96" w:rsidRDefault="00A40A96">
      <w:pPr>
        <w:pStyle w:val="af"/>
      </w:pPr>
      <w:r>
        <w:rPr>
          <w:rStyle w:val="af1"/>
        </w:rPr>
        <w:footnoteRef/>
      </w:r>
      <w:r>
        <w:t xml:space="preserve"> </w:t>
      </w:r>
      <w:r w:rsidRPr="0056091C">
        <w:rPr>
          <w:rFonts w:ascii="Times New Roman" w:hAnsi="Times New Roman"/>
        </w:rPr>
        <w:t>Не заповнюється</w:t>
      </w:r>
      <w:r>
        <w:rPr>
          <w:rFonts w:ascii="Times New Roman" w:hAnsi="Times New Roman"/>
        </w:rPr>
        <w:t xml:space="preserve"> під час складання </w:t>
      </w:r>
      <w:proofErr w:type="spellStart"/>
      <w:r>
        <w:rPr>
          <w:rFonts w:ascii="Times New Roman" w:hAnsi="Times New Roman"/>
        </w:rPr>
        <w:t>акта</w:t>
      </w:r>
      <w:proofErr w:type="spellEnd"/>
      <w:r>
        <w:rPr>
          <w:rFonts w:ascii="Times New Roman" w:hAnsi="Times New Roman"/>
        </w:rPr>
        <w:t xml:space="preserve"> за результатами позапланової невиїзної перевірки</w:t>
      </w:r>
      <w:r w:rsidR="00295EDD">
        <w:rPr>
          <w:rFonts w:ascii="Times New Roman" w:hAnsi="Times New Roman"/>
        </w:rPr>
        <w:t>.</w:t>
      </w:r>
    </w:p>
  </w:footnote>
  <w:footnote w:id="9">
    <w:p w:rsidR="00A40A96" w:rsidRDefault="00A40A96" w:rsidP="004A0DBD">
      <w:pPr>
        <w:pStyle w:val="af"/>
      </w:pPr>
      <w:r w:rsidRPr="0056091C">
        <w:rPr>
          <w:rStyle w:val="af1"/>
          <w:rFonts w:ascii="Times New Roman" w:hAnsi="Times New Roman"/>
        </w:rPr>
        <w:footnoteRef/>
      </w:r>
      <w:r w:rsidRPr="0056091C">
        <w:rPr>
          <w:rFonts w:ascii="Times New Roman" w:hAnsi="Times New Roman"/>
        </w:rPr>
        <w:t xml:space="preserve"> Частина </w:t>
      </w:r>
      <w:proofErr w:type="spellStart"/>
      <w:r w:rsidRPr="0056091C">
        <w:rPr>
          <w:rFonts w:ascii="Times New Roman" w:hAnsi="Times New Roman"/>
        </w:rPr>
        <w:t>акта</w:t>
      </w:r>
      <w:proofErr w:type="spellEnd"/>
      <w:r w:rsidRPr="0056091C">
        <w:rPr>
          <w:rFonts w:ascii="Times New Roman" w:hAnsi="Times New Roman"/>
        </w:rPr>
        <w:t xml:space="preserve"> заповнюється за бажанням суб’єкта господарювання (керівником суб’єкта господарювання або уповноваженою ним особою)</w:t>
      </w:r>
      <w:r w:rsidRPr="0056091C">
        <w:rPr>
          <w:rFonts w:ascii="Times New Roman" w:hAnsi="Times New Roman"/>
          <w:lang w:val="ru-RU"/>
        </w:rPr>
        <w:t>.</w:t>
      </w:r>
    </w:p>
  </w:footnote>
  <w:footnote w:id="10">
    <w:p w:rsidR="00A40A96" w:rsidRDefault="00A40A96">
      <w:pPr>
        <w:pStyle w:val="af"/>
      </w:pPr>
      <w:r>
        <w:rPr>
          <w:rStyle w:val="af1"/>
        </w:rPr>
        <w:footnoteRef/>
      </w:r>
      <w:r>
        <w:t xml:space="preserve"> </w:t>
      </w:r>
      <w:r w:rsidRPr="0056091C">
        <w:rPr>
          <w:rFonts w:ascii="Times New Roman" w:hAnsi="Times New Roman"/>
        </w:rPr>
        <w:t>Не заповнюється</w:t>
      </w:r>
      <w:r>
        <w:rPr>
          <w:rFonts w:ascii="Times New Roman" w:hAnsi="Times New Roman"/>
        </w:rPr>
        <w:t xml:space="preserve"> під час складання </w:t>
      </w:r>
      <w:proofErr w:type="spellStart"/>
      <w:r>
        <w:rPr>
          <w:rFonts w:ascii="Times New Roman" w:hAnsi="Times New Roman"/>
        </w:rPr>
        <w:t>акта</w:t>
      </w:r>
      <w:proofErr w:type="spellEnd"/>
      <w:r>
        <w:rPr>
          <w:rFonts w:ascii="Times New Roman" w:hAnsi="Times New Roman"/>
        </w:rPr>
        <w:t xml:space="preserve"> за результатами позапланової невиїзної перевірки</w:t>
      </w:r>
      <w:r>
        <w:rPr>
          <w:rFonts w:ascii="Times New Roman" w:hAnsi="Times New Roman"/>
          <w:lang w:val="ru-RU"/>
        </w:rPr>
        <w:t>.</w:t>
      </w:r>
    </w:p>
  </w:footnote>
  <w:footnote w:id="11">
    <w:p w:rsidR="00A40A96" w:rsidRDefault="00A40A96">
      <w:pPr>
        <w:pStyle w:val="af"/>
        <w:rPr>
          <w:rFonts w:ascii="Times New Roman" w:hAnsi="Times New Roman"/>
          <w:lang w:val="ru-RU"/>
        </w:rPr>
      </w:pPr>
      <w:r>
        <w:rPr>
          <w:rStyle w:val="af1"/>
        </w:rPr>
        <w:footnoteRef/>
      </w:r>
      <w:r>
        <w:t xml:space="preserve"> </w:t>
      </w:r>
      <w:r w:rsidRPr="0056091C">
        <w:rPr>
          <w:rFonts w:ascii="Times New Roman" w:hAnsi="Times New Roman"/>
        </w:rPr>
        <w:t>Не заповнюється</w:t>
      </w:r>
      <w:r>
        <w:rPr>
          <w:rFonts w:ascii="Times New Roman" w:hAnsi="Times New Roman"/>
        </w:rPr>
        <w:t xml:space="preserve"> під час складання </w:t>
      </w:r>
      <w:proofErr w:type="spellStart"/>
      <w:r>
        <w:rPr>
          <w:rFonts w:ascii="Times New Roman" w:hAnsi="Times New Roman"/>
        </w:rPr>
        <w:t>акта</w:t>
      </w:r>
      <w:proofErr w:type="spellEnd"/>
      <w:r>
        <w:rPr>
          <w:rFonts w:ascii="Times New Roman" w:hAnsi="Times New Roman"/>
        </w:rPr>
        <w:t xml:space="preserve"> за результатами позапланової невиїзної перевірки</w:t>
      </w:r>
      <w:r>
        <w:rPr>
          <w:rFonts w:ascii="Times New Roman" w:hAnsi="Times New Roman"/>
          <w:lang w:val="ru-RU"/>
        </w:rPr>
        <w:t>.</w:t>
      </w:r>
    </w:p>
    <w:p w:rsidR="00101F53" w:rsidRDefault="00101F53">
      <w:pPr>
        <w:pStyle w:val="af"/>
        <w:rPr>
          <w:rFonts w:ascii="Times New Roman" w:hAnsi="Times New Roman"/>
          <w:lang w:val="ru-RU"/>
        </w:rPr>
      </w:pPr>
    </w:p>
    <w:p w:rsidR="00101F53" w:rsidRDefault="00101F53" w:rsidP="00101F53">
      <w:pPr>
        <w:pStyle w:val="af"/>
        <w:jc w:val="both"/>
        <w:rPr>
          <w:rFonts w:ascii="Times New Roman" w:hAnsi="Times New Roman"/>
          <w:sz w:val="24"/>
        </w:rPr>
      </w:pPr>
    </w:p>
    <w:p w:rsidR="00045CBB" w:rsidRDefault="00045CBB" w:rsidP="00101F53">
      <w:pPr>
        <w:pStyle w:val="af"/>
        <w:jc w:val="both"/>
        <w:rPr>
          <w:rFonts w:ascii="Times New Roman" w:hAnsi="Times New Roman"/>
          <w:sz w:val="24"/>
        </w:rPr>
      </w:pPr>
    </w:p>
    <w:p w:rsidR="00045CBB" w:rsidRPr="00F46BAA" w:rsidRDefault="00F46BAA" w:rsidP="00776654">
      <w:pPr>
        <w:ind w:firstLine="709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F46BAA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 xml:space="preserve">{Порядок доповнено новим Додатком згідно з Постановою Національної комісії, що здійснює державне регулювання у сферах енергетики та комунальних послуг </w:t>
      </w:r>
      <w:r w:rsidRPr="00F46BAA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1952 від 13.09.2019</w:t>
      </w:r>
      <w:r w:rsidRPr="00F46BAA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 xml:space="preserve">; в редакції Постанов Національної комісії, що здійснює державне регулювання у сферах енергетики та комунальних послуг </w:t>
      </w:r>
      <w:r w:rsidRPr="00F46BAA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601 від 11.03.2020</w:t>
      </w:r>
      <w:r w:rsidRPr="00F46BAA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 xml:space="preserve">, </w:t>
      </w:r>
      <w:r w:rsidRPr="00F46BAA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935 від 09.06.2021</w:t>
      </w:r>
      <w:r w:rsidRPr="00F46BAA">
        <w:rPr>
          <w:rStyle w:val="st121"/>
          <w:rFonts w:ascii="Times New Roman" w:hAnsi="Times New Roman"/>
          <w:color w:val="808080" w:themeColor="background1" w:themeShade="80"/>
          <w:sz w:val="24"/>
          <w:szCs w:val="24"/>
        </w:rPr>
        <w:t xml:space="preserve">; із змінами, внесеними згідно з Постановами Національної комісії, що здійснює державне регулювання у сферах енергетики та комунальних послуг </w:t>
      </w:r>
      <w:r w:rsidRPr="00F46BAA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2585 від 17.12.2021</w:t>
      </w:r>
      <w:r w:rsidRPr="00F46BAA">
        <w:rPr>
          <w:rStyle w:val="st121"/>
          <w:rFonts w:ascii="Times New Roman" w:hAnsi="Times New Roman"/>
          <w:color w:val="808080" w:themeColor="background1" w:themeShade="80"/>
          <w:sz w:val="24"/>
          <w:szCs w:val="24"/>
        </w:rPr>
        <w:t xml:space="preserve">, </w:t>
      </w:r>
      <w:r w:rsidRPr="00F46BAA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621 від 21.06.2022</w:t>
      </w:r>
      <w:r w:rsidRPr="00F46BAA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,</w:t>
      </w:r>
      <w:r w:rsidRPr="00F46BAA">
        <w:rPr>
          <w:rStyle w:val="st121"/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Pr="00F46BAA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1265 від 04.10.2022</w:t>
      </w:r>
      <w:r w:rsidRPr="00F46BAA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}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4EA" w:rsidRPr="00D304EA" w:rsidRDefault="00D304EA">
    <w:pPr>
      <w:pStyle w:val="a9"/>
      <w:jc w:val="center"/>
      <w:rPr>
        <w:sz w:val="24"/>
      </w:rPr>
    </w:pPr>
    <w:r w:rsidRPr="00D304EA">
      <w:rPr>
        <w:sz w:val="24"/>
      </w:rPr>
      <w:fldChar w:fldCharType="begin"/>
    </w:r>
    <w:r w:rsidRPr="00D304EA">
      <w:rPr>
        <w:sz w:val="24"/>
      </w:rPr>
      <w:instrText>PAGE   \* MERGEFORMAT</w:instrText>
    </w:r>
    <w:r w:rsidRPr="00D304EA">
      <w:rPr>
        <w:sz w:val="24"/>
      </w:rPr>
      <w:fldChar w:fldCharType="separate"/>
    </w:r>
    <w:r w:rsidR="00B72FAA" w:rsidRPr="00B72FAA">
      <w:rPr>
        <w:noProof/>
        <w:sz w:val="24"/>
        <w:lang w:val="uk-UA"/>
      </w:rPr>
      <w:t>2</w:t>
    </w:r>
    <w:r w:rsidRPr="00D304EA">
      <w:rPr>
        <w:sz w:val="24"/>
      </w:rPr>
      <w:fldChar w:fldCharType="end"/>
    </w:r>
  </w:p>
  <w:p w:rsidR="00D304EA" w:rsidRPr="00D304EA" w:rsidRDefault="00D304EA" w:rsidP="00401CFC">
    <w:pPr>
      <w:pStyle w:val="a9"/>
      <w:spacing w:after="120"/>
      <w:jc w:val="right"/>
      <w:rPr>
        <w:rFonts w:ascii="Times New Roman" w:hAnsi="Times New Roman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246A"/>
    <w:multiLevelType w:val="hybridMultilevel"/>
    <w:tmpl w:val="B5A62A0C"/>
    <w:lvl w:ilvl="0" w:tplc="61CAEB0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93116F"/>
    <w:multiLevelType w:val="hybridMultilevel"/>
    <w:tmpl w:val="99608CD4"/>
    <w:lvl w:ilvl="0" w:tplc="430A2994">
      <w:start w:val="1"/>
      <w:numFmt w:val="decimal"/>
      <w:suff w:val="space"/>
      <w:lvlText w:val="%1."/>
      <w:lvlJc w:val="left"/>
      <w:pPr>
        <w:ind w:left="135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C1331B"/>
    <w:multiLevelType w:val="hybridMultilevel"/>
    <w:tmpl w:val="CC9ADFE6"/>
    <w:lvl w:ilvl="0" w:tplc="51BCFBD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C75718"/>
    <w:multiLevelType w:val="hybridMultilevel"/>
    <w:tmpl w:val="99608CD4"/>
    <w:lvl w:ilvl="0" w:tplc="430A299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BC325D"/>
    <w:multiLevelType w:val="hybridMultilevel"/>
    <w:tmpl w:val="291A4B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EA"/>
    <w:rsid w:val="00003AA7"/>
    <w:rsid w:val="00013831"/>
    <w:rsid w:val="000229AC"/>
    <w:rsid w:val="00023031"/>
    <w:rsid w:val="000300FD"/>
    <w:rsid w:val="0003149F"/>
    <w:rsid w:val="00033C9F"/>
    <w:rsid w:val="00045CBB"/>
    <w:rsid w:val="0005012D"/>
    <w:rsid w:val="0006604D"/>
    <w:rsid w:val="00077DDD"/>
    <w:rsid w:val="00090E21"/>
    <w:rsid w:val="000A402D"/>
    <w:rsid w:val="000C2774"/>
    <w:rsid w:val="000C2B40"/>
    <w:rsid w:val="000D12E2"/>
    <w:rsid w:val="000D709D"/>
    <w:rsid w:val="000F19D3"/>
    <w:rsid w:val="000F3560"/>
    <w:rsid w:val="000F4D20"/>
    <w:rsid w:val="00101F53"/>
    <w:rsid w:val="001236EA"/>
    <w:rsid w:val="001262E1"/>
    <w:rsid w:val="00143168"/>
    <w:rsid w:val="0016200A"/>
    <w:rsid w:val="00176070"/>
    <w:rsid w:val="00176660"/>
    <w:rsid w:val="001826AC"/>
    <w:rsid w:val="001844C8"/>
    <w:rsid w:val="001A54B8"/>
    <w:rsid w:val="001D39EC"/>
    <w:rsid w:val="001D410F"/>
    <w:rsid w:val="001E0D8A"/>
    <w:rsid w:val="001E3954"/>
    <w:rsid w:val="001E6846"/>
    <w:rsid w:val="001F3A52"/>
    <w:rsid w:val="0020305B"/>
    <w:rsid w:val="002033D9"/>
    <w:rsid w:val="0020524F"/>
    <w:rsid w:val="00207896"/>
    <w:rsid w:val="002269C5"/>
    <w:rsid w:val="00234D33"/>
    <w:rsid w:val="0024315D"/>
    <w:rsid w:val="00244CF2"/>
    <w:rsid w:val="002564E3"/>
    <w:rsid w:val="002619C9"/>
    <w:rsid w:val="00265C2C"/>
    <w:rsid w:val="002740C3"/>
    <w:rsid w:val="00277488"/>
    <w:rsid w:val="002944CA"/>
    <w:rsid w:val="00295EDD"/>
    <w:rsid w:val="002A63E3"/>
    <w:rsid w:val="002B033F"/>
    <w:rsid w:val="002B192A"/>
    <w:rsid w:val="002B3DE4"/>
    <w:rsid w:val="002B5D7A"/>
    <w:rsid w:val="002C521C"/>
    <w:rsid w:val="002D41D9"/>
    <w:rsid w:val="002F4F59"/>
    <w:rsid w:val="003168DD"/>
    <w:rsid w:val="00321461"/>
    <w:rsid w:val="00334340"/>
    <w:rsid w:val="00337410"/>
    <w:rsid w:val="0035530F"/>
    <w:rsid w:val="00376F64"/>
    <w:rsid w:val="00380DBA"/>
    <w:rsid w:val="00385F60"/>
    <w:rsid w:val="00395762"/>
    <w:rsid w:val="00397B7E"/>
    <w:rsid w:val="003A76FD"/>
    <w:rsid w:val="003B209A"/>
    <w:rsid w:val="003B6534"/>
    <w:rsid w:val="003D2DF1"/>
    <w:rsid w:val="003E482A"/>
    <w:rsid w:val="00401CFC"/>
    <w:rsid w:val="00405D9E"/>
    <w:rsid w:val="0041496F"/>
    <w:rsid w:val="00417F81"/>
    <w:rsid w:val="0042228E"/>
    <w:rsid w:val="0043636C"/>
    <w:rsid w:val="00446E1C"/>
    <w:rsid w:val="00483701"/>
    <w:rsid w:val="00492D9F"/>
    <w:rsid w:val="0049578D"/>
    <w:rsid w:val="00496379"/>
    <w:rsid w:val="004975D6"/>
    <w:rsid w:val="004A0DBD"/>
    <w:rsid w:val="004A6C98"/>
    <w:rsid w:val="004A70D9"/>
    <w:rsid w:val="004D4C11"/>
    <w:rsid w:val="004E7549"/>
    <w:rsid w:val="004F1090"/>
    <w:rsid w:val="0050068E"/>
    <w:rsid w:val="005025CF"/>
    <w:rsid w:val="0051083F"/>
    <w:rsid w:val="00515CD7"/>
    <w:rsid w:val="00530DCB"/>
    <w:rsid w:val="00536AF4"/>
    <w:rsid w:val="005379B9"/>
    <w:rsid w:val="00544CCC"/>
    <w:rsid w:val="00546382"/>
    <w:rsid w:val="0056091C"/>
    <w:rsid w:val="00575925"/>
    <w:rsid w:val="00577FA4"/>
    <w:rsid w:val="005B2F8A"/>
    <w:rsid w:val="005C7866"/>
    <w:rsid w:val="005D0B8E"/>
    <w:rsid w:val="005F59A7"/>
    <w:rsid w:val="005F7BF6"/>
    <w:rsid w:val="00602185"/>
    <w:rsid w:val="00620BE5"/>
    <w:rsid w:val="0063397B"/>
    <w:rsid w:val="006365AC"/>
    <w:rsid w:val="006470CC"/>
    <w:rsid w:val="00670B4A"/>
    <w:rsid w:val="006A60DD"/>
    <w:rsid w:val="006B30FE"/>
    <w:rsid w:val="006D6790"/>
    <w:rsid w:val="006E4BD1"/>
    <w:rsid w:val="00702FBC"/>
    <w:rsid w:val="00705DF3"/>
    <w:rsid w:val="00714383"/>
    <w:rsid w:val="00721D5B"/>
    <w:rsid w:val="0075274D"/>
    <w:rsid w:val="0075715B"/>
    <w:rsid w:val="007609AA"/>
    <w:rsid w:val="00774F53"/>
    <w:rsid w:val="00776654"/>
    <w:rsid w:val="00776D04"/>
    <w:rsid w:val="007A6A36"/>
    <w:rsid w:val="007C0059"/>
    <w:rsid w:val="007D0D5C"/>
    <w:rsid w:val="007D2381"/>
    <w:rsid w:val="007E4E27"/>
    <w:rsid w:val="007E684F"/>
    <w:rsid w:val="008019B8"/>
    <w:rsid w:val="0082603C"/>
    <w:rsid w:val="00835568"/>
    <w:rsid w:val="00844DB6"/>
    <w:rsid w:val="00865BBD"/>
    <w:rsid w:val="008668F0"/>
    <w:rsid w:val="0087134D"/>
    <w:rsid w:val="008817BA"/>
    <w:rsid w:val="008D3A3A"/>
    <w:rsid w:val="008D3A64"/>
    <w:rsid w:val="008D4956"/>
    <w:rsid w:val="008D527F"/>
    <w:rsid w:val="008F521A"/>
    <w:rsid w:val="008F6B9A"/>
    <w:rsid w:val="00907885"/>
    <w:rsid w:val="00911D18"/>
    <w:rsid w:val="0091231B"/>
    <w:rsid w:val="00926E6D"/>
    <w:rsid w:val="00937A31"/>
    <w:rsid w:val="009408D5"/>
    <w:rsid w:val="00944492"/>
    <w:rsid w:val="00950B57"/>
    <w:rsid w:val="00966E57"/>
    <w:rsid w:val="009706C9"/>
    <w:rsid w:val="00973286"/>
    <w:rsid w:val="00982395"/>
    <w:rsid w:val="0098296F"/>
    <w:rsid w:val="00992E76"/>
    <w:rsid w:val="009B404D"/>
    <w:rsid w:val="009B78CF"/>
    <w:rsid w:val="009C44B0"/>
    <w:rsid w:val="009D0256"/>
    <w:rsid w:val="009D0475"/>
    <w:rsid w:val="009E7E3C"/>
    <w:rsid w:val="00A02854"/>
    <w:rsid w:val="00A065F8"/>
    <w:rsid w:val="00A1310B"/>
    <w:rsid w:val="00A17E16"/>
    <w:rsid w:val="00A2492E"/>
    <w:rsid w:val="00A345E5"/>
    <w:rsid w:val="00A40A96"/>
    <w:rsid w:val="00A43B68"/>
    <w:rsid w:val="00A675B8"/>
    <w:rsid w:val="00A7329C"/>
    <w:rsid w:val="00A9190C"/>
    <w:rsid w:val="00A948CD"/>
    <w:rsid w:val="00A97FB8"/>
    <w:rsid w:val="00AB2617"/>
    <w:rsid w:val="00AB7B5B"/>
    <w:rsid w:val="00AD1290"/>
    <w:rsid w:val="00AD2EFD"/>
    <w:rsid w:val="00AD319B"/>
    <w:rsid w:val="00AF6E53"/>
    <w:rsid w:val="00B018AF"/>
    <w:rsid w:val="00B02290"/>
    <w:rsid w:val="00B03A57"/>
    <w:rsid w:val="00B06EEA"/>
    <w:rsid w:val="00B14332"/>
    <w:rsid w:val="00B17C87"/>
    <w:rsid w:val="00B36F56"/>
    <w:rsid w:val="00B4537E"/>
    <w:rsid w:val="00B4754C"/>
    <w:rsid w:val="00B639CB"/>
    <w:rsid w:val="00B72FAA"/>
    <w:rsid w:val="00B76E06"/>
    <w:rsid w:val="00B86E4E"/>
    <w:rsid w:val="00B913DF"/>
    <w:rsid w:val="00B91BB0"/>
    <w:rsid w:val="00B936EA"/>
    <w:rsid w:val="00BC179A"/>
    <w:rsid w:val="00BD36F7"/>
    <w:rsid w:val="00C167AF"/>
    <w:rsid w:val="00C26CA1"/>
    <w:rsid w:val="00C27392"/>
    <w:rsid w:val="00C4058D"/>
    <w:rsid w:val="00C42A3C"/>
    <w:rsid w:val="00C4392F"/>
    <w:rsid w:val="00C4777A"/>
    <w:rsid w:val="00C52B32"/>
    <w:rsid w:val="00C54001"/>
    <w:rsid w:val="00C82898"/>
    <w:rsid w:val="00CA24F2"/>
    <w:rsid w:val="00CA3B96"/>
    <w:rsid w:val="00CA6B7C"/>
    <w:rsid w:val="00CB225A"/>
    <w:rsid w:val="00CF0C29"/>
    <w:rsid w:val="00CF41C3"/>
    <w:rsid w:val="00CF48A6"/>
    <w:rsid w:val="00D01660"/>
    <w:rsid w:val="00D146BC"/>
    <w:rsid w:val="00D16C13"/>
    <w:rsid w:val="00D17B47"/>
    <w:rsid w:val="00D216AE"/>
    <w:rsid w:val="00D274C3"/>
    <w:rsid w:val="00D304EA"/>
    <w:rsid w:val="00D35CF1"/>
    <w:rsid w:val="00D37EA1"/>
    <w:rsid w:val="00D37F1E"/>
    <w:rsid w:val="00D51096"/>
    <w:rsid w:val="00D55B12"/>
    <w:rsid w:val="00D70151"/>
    <w:rsid w:val="00D746DC"/>
    <w:rsid w:val="00D83F29"/>
    <w:rsid w:val="00D9360D"/>
    <w:rsid w:val="00D93FB0"/>
    <w:rsid w:val="00D972E6"/>
    <w:rsid w:val="00DB0638"/>
    <w:rsid w:val="00DB094A"/>
    <w:rsid w:val="00DB0E39"/>
    <w:rsid w:val="00DD2BF7"/>
    <w:rsid w:val="00DD3ECE"/>
    <w:rsid w:val="00DE49E9"/>
    <w:rsid w:val="00DF446D"/>
    <w:rsid w:val="00DF47D4"/>
    <w:rsid w:val="00DF547A"/>
    <w:rsid w:val="00DF7512"/>
    <w:rsid w:val="00DF7CC1"/>
    <w:rsid w:val="00E22E89"/>
    <w:rsid w:val="00E25DD4"/>
    <w:rsid w:val="00E27A1B"/>
    <w:rsid w:val="00E33F0B"/>
    <w:rsid w:val="00E40780"/>
    <w:rsid w:val="00E507A8"/>
    <w:rsid w:val="00E812B6"/>
    <w:rsid w:val="00EA5484"/>
    <w:rsid w:val="00EA7086"/>
    <w:rsid w:val="00ED018D"/>
    <w:rsid w:val="00ED4F1F"/>
    <w:rsid w:val="00EE19DD"/>
    <w:rsid w:val="00F00D24"/>
    <w:rsid w:val="00F02ABF"/>
    <w:rsid w:val="00F03A57"/>
    <w:rsid w:val="00F14361"/>
    <w:rsid w:val="00F17327"/>
    <w:rsid w:val="00F30806"/>
    <w:rsid w:val="00F30854"/>
    <w:rsid w:val="00F33A19"/>
    <w:rsid w:val="00F343E8"/>
    <w:rsid w:val="00F46BAA"/>
    <w:rsid w:val="00F5046F"/>
    <w:rsid w:val="00F527C6"/>
    <w:rsid w:val="00F61B11"/>
    <w:rsid w:val="00F92746"/>
    <w:rsid w:val="00FC568C"/>
    <w:rsid w:val="00FC595A"/>
    <w:rsid w:val="00FC7A0D"/>
    <w:rsid w:val="00FE1D8C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A9C277"/>
  <w15:docId w15:val="{C143E832-2997-457E-9B63-057180CC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8C"/>
    <w:rPr>
      <w:rFonts w:cs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B06EEA"/>
    <w:pPr>
      <w:keepNext/>
      <w:spacing w:before="120"/>
      <w:ind w:left="567"/>
      <w:outlineLvl w:val="2"/>
    </w:pPr>
    <w:rPr>
      <w:rFonts w:ascii="Antiqua" w:hAnsi="Antiqua"/>
      <w:b/>
      <w:i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B06EEA"/>
    <w:rPr>
      <w:rFonts w:ascii="Antiqua" w:hAnsi="Antiqua"/>
      <w:b/>
      <w:i/>
      <w:sz w:val="20"/>
      <w:lang w:val="x-none" w:eastAsia="ru-RU"/>
    </w:rPr>
  </w:style>
  <w:style w:type="paragraph" w:styleId="a3">
    <w:name w:val="Normal (Web)"/>
    <w:basedOn w:val="a"/>
    <w:rsid w:val="00B06EE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styleId="a4">
    <w:name w:val="Strong"/>
    <w:qFormat/>
    <w:rsid w:val="00B06EEA"/>
    <w:rPr>
      <w:b/>
    </w:rPr>
  </w:style>
  <w:style w:type="paragraph" w:customStyle="1" w:styleId="a5">
    <w:name w:val="Нормальний текст"/>
    <w:basedOn w:val="a"/>
    <w:rsid w:val="00B06EEA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6">
    <w:name w:val="Шапка документу"/>
    <w:basedOn w:val="a"/>
    <w:rsid w:val="00B06EEA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7">
    <w:name w:val="Назва документа"/>
    <w:basedOn w:val="a"/>
    <w:next w:val="a5"/>
    <w:rsid w:val="00B06EE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B06EE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table" w:styleId="a8">
    <w:name w:val="Table Grid"/>
    <w:basedOn w:val="a1"/>
    <w:rsid w:val="00B06EE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у1"/>
    <w:basedOn w:val="a"/>
    <w:rsid w:val="00B06EEA"/>
    <w:pPr>
      <w:ind w:left="720"/>
      <w:contextualSpacing/>
    </w:pPr>
  </w:style>
  <w:style w:type="paragraph" w:styleId="a9">
    <w:name w:val="header"/>
    <w:basedOn w:val="a"/>
    <w:link w:val="aa"/>
    <w:uiPriority w:val="99"/>
    <w:rsid w:val="00D83F29"/>
    <w:pPr>
      <w:tabs>
        <w:tab w:val="center" w:pos="4819"/>
        <w:tab w:val="right" w:pos="9639"/>
      </w:tabs>
    </w:pPr>
    <w:rPr>
      <w:lang w:val="ru-RU"/>
    </w:rPr>
  </w:style>
  <w:style w:type="character" w:customStyle="1" w:styleId="aa">
    <w:name w:val="Верхній колонтитул Знак"/>
    <w:link w:val="a9"/>
    <w:uiPriority w:val="99"/>
    <w:locked/>
    <w:rsid w:val="00D83F29"/>
    <w:rPr>
      <w:sz w:val="22"/>
      <w:lang w:val="x-none" w:eastAsia="en-US"/>
    </w:rPr>
  </w:style>
  <w:style w:type="paragraph" w:styleId="ab">
    <w:name w:val="footer"/>
    <w:basedOn w:val="a"/>
    <w:link w:val="ac"/>
    <w:rsid w:val="00D83F29"/>
    <w:pPr>
      <w:tabs>
        <w:tab w:val="center" w:pos="4819"/>
        <w:tab w:val="right" w:pos="9639"/>
      </w:tabs>
    </w:pPr>
    <w:rPr>
      <w:lang w:val="ru-RU"/>
    </w:rPr>
  </w:style>
  <w:style w:type="character" w:customStyle="1" w:styleId="ac">
    <w:name w:val="Нижній колонтитул Знак"/>
    <w:link w:val="ab"/>
    <w:locked/>
    <w:rsid w:val="00D83F29"/>
    <w:rPr>
      <w:sz w:val="22"/>
      <w:lang w:val="x-none" w:eastAsia="en-US"/>
    </w:rPr>
  </w:style>
  <w:style w:type="paragraph" w:styleId="ad">
    <w:name w:val="Balloon Text"/>
    <w:basedOn w:val="a"/>
    <w:link w:val="ae"/>
    <w:semiHidden/>
    <w:rsid w:val="00844DB6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link w:val="ad"/>
    <w:semiHidden/>
    <w:locked/>
    <w:rsid w:val="00844DB6"/>
    <w:rPr>
      <w:rFonts w:ascii="Tahoma" w:hAnsi="Tahoma" w:cs="Tahoma"/>
      <w:sz w:val="16"/>
      <w:szCs w:val="16"/>
      <w:lang w:val="uk-UA" w:eastAsia="en-US"/>
    </w:rPr>
  </w:style>
  <w:style w:type="paragraph" w:styleId="af">
    <w:name w:val="footnote text"/>
    <w:basedOn w:val="a"/>
    <w:link w:val="af0"/>
    <w:semiHidden/>
    <w:rsid w:val="00C82898"/>
    <w:rPr>
      <w:sz w:val="20"/>
      <w:szCs w:val="20"/>
    </w:rPr>
  </w:style>
  <w:style w:type="character" w:customStyle="1" w:styleId="af0">
    <w:name w:val="Текст виноски Знак"/>
    <w:link w:val="af"/>
    <w:semiHidden/>
    <w:locked/>
    <w:rsid w:val="00C82898"/>
    <w:rPr>
      <w:rFonts w:cs="Times New Roman"/>
      <w:lang w:val="uk-UA" w:eastAsia="en-US"/>
    </w:rPr>
  </w:style>
  <w:style w:type="character" w:styleId="af1">
    <w:name w:val="footnote reference"/>
    <w:semiHidden/>
    <w:rsid w:val="00C82898"/>
    <w:rPr>
      <w:rFonts w:cs="Times New Roman"/>
      <w:vertAlign w:val="superscript"/>
    </w:rPr>
  </w:style>
  <w:style w:type="character" w:styleId="af2">
    <w:name w:val="annotation reference"/>
    <w:semiHidden/>
    <w:rsid w:val="0056091C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semiHidden/>
    <w:rsid w:val="0056091C"/>
    <w:rPr>
      <w:sz w:val="20"/>
      <w:szCs w:val="20"/>
    </w:rPr>
  </w:style>
  <w:style w:type="character" w:customStyle="1" w:styleId="af4">
    <w:name w:val="Текст примітки Знак"/>
    <w:link w:val="af3"/>
    <w:semiHidden/>
    <w:locked/>
    <w:rsid w:val="0056091C"/>
    <w:rPr>
      <w:rFonts w:cs="Times New Roman"/>
      <w:lang w:val="uk-UA" w:eastAsia="en-US"/>
    </w:rPr>
  </w:style>
  <w:style w:type="paragraph" w:styleId="af5">
    <w:name w:val="annotation subject"/>
    <w:basedOn w:val="af3"/>
    <w:next w:val="af3"/>
    <w:link w:val="af6"/>
    <w:semiHidden/>
    <w:rsid w:val="0056091C"/>
    <w:rPr>
      <w:b/>
      <w:bCs/>
    </w:rPr>
  </w:style>
  <w:style w:type="character" w:customStyle="1" w:styleId="af6">
    <w:name w:val="Тема примітки Знак"/>
    <w:link w:val="af5"/>
    <w:semiHidden/>
    <w:locked/>
    <w:rsid w:val="0056091C"/>
    <w:rPr>
      <w:rFonts w:cs="Times New Roman"/>
      <w:b/>
      <w:bCs/>
      <w:lang w:val="uk-UA" w:eastAsia="en-US"/>
    </w:rPr>
  </w:style>
  <w:style w:type="character" w:customStyle="1" w:styleId="st131">
    <w:name w:val="st131"/>
    <w:uiPriority w:val="99"/>
    <w:rsid w:val="00101F53"/>
    <w:rPr>
      <w:i/>
      <w:iCs/>
      <w:color w:val="0000FF"/>
    </w:rPr>
  </w:style>
  <w:style w:type="character" w:customStyle="1" w:styleId="st46">
    <w:name w:val="st46"/>
    <w:uiPriority w:val="99"/>
    <w:rsid w:val="00101F53"/>
    <w:rPr>
      <w:i/>
      <w:iCs/>
      <w:color w:val="000000"/>
    </w:rPr>
  </w:style>
  <w:style w:type="paragraph" w:customStyle="1" w:styleId="2">
    <w:name w:val="Абзац списку2"/>
    <w:basedOn w:val="a"/>
    <w:rsid w:val="00BD36F7"/>
    <w:pPr>
      <w:ind w:left="720"/>
      <w:contextualSpacing/>
    </w:pPr>
  </w:style>
  <w:style w:type="character" w:customStyle="1" w:styleId="st121">
    <w:name w:val="st121"/>
    <w:uiPriority w:val="99"/>
    <w:rsid w:val="00A7329C"/>
    <w:rPr>
      <w:i/>
      <w:iCs/>
      <w:color w:val="000000"/>
    </w:rPr>
  </w:style>
  <w:style w:type="character" w:customStyle="1" w:styleId="st42">
    <w:name w:val="st42"/>
    <w:uiPriority w:val="99"/>
    <w:rsid w:val="00CA6B7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6249</Words>
  <Characters>3562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Гопкало Ганна Володимирівна</cp:lastModifiedBy>
  <cp:revision>22</cp:revision>
  <cp:lastPrinted>2021-06-03T13:52:00Z</cp:lastPrinted>
  <dcterms:created xsi:type="dcterms:W3CDTF">2022-12-13T07:41:00Z</dcterms:created>
  <dcterms:modified xsi:type="dcterms:W3CDTF">2022-12-13T07:49:00Z</dcterms:modified>
</cp:coreProperties>
</file>