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7912" w14:textId="77777777" w:rsidR="00891C9D" w:rsidRPr="001345BD" w:rsidRDefault="00891C9D" w:rsidP="00891C9D">
      <w:pPr>
        <w:pStyle w:val="Ch62"/>
        <w:spacing w:after="283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Додаток 4</w:t>
      </w:r>
      <w:r w:rsidRPr="001345BD">
        <w:rPr>
          <w:rFonts w:ascii="Times New Roman" w:hAnsi="Times New Roman" w:cs="Times New Roman"/>
          <w:w w:val="100"/>
          <w:sz w:val="24"/>
          <w:szCs w:val="24"/>
        </w:rPr>
        <w:br/>
        <w:t xml:space="preserve">до Положення припинення </w:t>
      </w:r>
      <w:r w:rsidRPr="001345BD">
        <w:rPr>
          <w:rFonts w:ascii="Times New Roman" w:hAnsi="Times New Roman" w:cs="Times New Roman"/>
          <w:w w:val="100"/>
          <w:sz w:val="24"/>
          <w:szCs w:val="24"/>
        </w:rPr>
        <w:br/>
        <w:t>недержавних пенсійних фондів</w:t>
      </w:r>
      <w:r w:rsidRPr="001345BD">
        <w:rPr>
          <w:rFonts w:ascii="Times New Roman" w:hAnsi="Times New Roman" w:cs="Times New Roman"/>
          <w:w w:val="100"/>
          <w:sz w:val="24"/>
          <w:szCs w:val="24"/>
        </w:rPr>
        <w:br/>
        <w:t>(пункт 43 розділу ІIІ)</w:t>
      </w:r>
    </w:p>
    <w:tbl>
      <w:tblPr>
        <w:tblW w:w="14386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6"/>
        <w:gridCol w:w="4677"/>
        <w:gridCol w:w="4253"/>
      </w:tblGrid>
      <w:tr w:rsidR="00891C9D" w:rsidRPr="001345BD" w14:paraId="59E0404E" w14:textId="77777777" w:rsidTr="006B1C01">
        <w:trPr>
          <w:trHeight w:val="60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0E76F6" w14:textId="77777777" w:rsidR="00891C9D" w:rsidRPr="001345BD" w:rsidRDefault="00891C9D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Повне найменування недержавного </w:t>
            </w: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пенсійного фонду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F6A9E2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6980F403" w14:textId="77777777" w:rsidTr="006B1C01">
        <w:trPr>
          <w:trHeight w:val="60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0FDE2F" w14:textId="77777777" w:rsidR="00891C9D" w:rsidRPr="001345BD" w:rsidRDefault="00891C9D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Ідентифікаційний код</w:t>
            </w: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код LEI </w:t>
            </w: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(за наявності)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CB6F7C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0DB0F4B0" w14:textId="77777777" w:rsidTr="006B1C01">
        <w:trPr>
          <w:trHeight w:val="60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1DFC9F" w14:textId="77777777" w:rsidR="00891C9D" w:rsidRPr="001345BD" w:rsidRDefault="00891C9D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Місцезнаходження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7117F6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5CD0CAEE" w14:textId="77777777" w:rsidTr="006B1C01">
        <w:trPr>
          <w:trHeight w:val="60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A7BFE1" w14:textId="77777777" w:rsidR="00891C9D" w:rsidRPr="001345BD" w:rsidRDefault="00891C9D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Місцезнаходження за КАТОТТГ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790C11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5F996DCE" w14:textId="77777777" w:rsidTr="006B1C01">
        <w:trPr>
          <w:trHeight w:val="60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05F5BC" w14:textId="77777777" w:rsidR="00891C9D" w:rsidRPr="001345BD" w:rsidRDefault="00891C9D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Організаційно–правова форма за КОПФГ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B10F00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7AD8F6E7" w14:textId="77777777" w:rsidTr="006B1C01">
        <w:trPr>
          <w:trHeight w:val="60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166CF4" w14:textId="77777777" w:rsidR="00891C9D" w:rsidRPr="001345BD" w:rsidRDefault="00891C9D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Форма власності за КВФ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5E7C72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23FDC030" w14:textId="77777777" w:rsidTr="006B1C01">
        <w:trPr>
          <w:trHeight w:val="60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8505C9" w14:textId="77777777" w:rsidR="00891C9D" w:rsidRPr="001345BD" w:rsidRDefault="00891C9D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 діяльності за КВЕД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3BD240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6C8628D6" w14:textId="77777777" w:rsidTr="006B1C01">
        <w:trPr>
          <w:trHeight w:val="60"/>
        </w:trPr>
        <w:tc>
          <w:tcPr>
            <w:tcW w:w="10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C2AA3B" w14:textId="77777777" w:rsidR="00891C9D" w:rsidRPr="001345BD" w:rsidRDefault="00891C9D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Реєстраційний номер в Державному реєстрі фінансових установ (крім банків та товарних бірж)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098D7F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71D98290" w14:textId="77777777" w:rsidR="00891C9D" w:rsidRPr="001345BD" w:rsidRDefault="00891C9D" w:rsidP="00891C9D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4072D303" w14:textId="77777777" w:rsidR="00891C9D" w:rsidRPr="00891C9D" w:rsidRDefault="00891C9D" w:rsidP="00891C9D">
      <w:pPr>
        <w:pStyle w:val="Ch60"/>
        <w:spacing w:before="170"/>
        <w:rPr>
          <w:rFonts w:ascii="Times New Roman" w:hAnsi="Times New Roman" w:cs="Times New Roman"/>
          <w:w w:val="100"/>
          <w:sz w:val="28"/>
          <w:szCs w:val="28"/>
        </w:rPr>
      </w:pPr>
      <w:r w:rsidRPr="00891C9D">
        <w:rPr>
          <w:rFonts w:ascii="Times New Roman" w:hAnsi="Times New Roman" w:cs="Times New Roman"/>
          <w:w w:val="100"/>
          <w:sz w:val="28"/>
          <w:szCs w:val="28"/>
        </w:rPr>
        <w:t xml:space="preserve">ЗВІТ </w:t>
      </w:r>
      <w:r w:rsidRPr="00891C9D">
        <w:rPr>
          <w:rFonts w:ascii="Times New Roman" w:hAnsi="Times New Roman" w:cs="Times New Roman"/>
          <w:w w:val="100"/>
          <w:sz w:val="28"/>
          <w:szCs w:val="28"/>
        </w:rPr>
        <w:br/>
        <w:t>про виконання зобов’язань недержавного пенсійного фонду</w:t>
      </w:r>
    </w:p>
    <w:p w14:paraId="1015E7F2" w14:textId="77777777" w:rsidR="00891C9D" w:rsidRPr="001345BD" w:rsidRDefault="00891C9D" w:rsidP="00891C9D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Загальна інформація: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4"/>
        <w:gridCol w:w="5812"/>
      </w:tblGrid>
      <w:tr w:rsidR="00891C9D" w:rsidRPr="001345BD" w14:paraId="72A4CECE" w14:textId="77777777" w:rsidTr="006B1C01">
        <w:trPr>
          <w:trHeight w:val="255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6FD7D3" w14:textId="77777777" w:rsidR="00891C9D" w:rsidRPr="001345BD" w:rsidRDefault="00891C9D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Активи недержавного пенсійного фонду (грн)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B79A3C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09DA01A6" w14:textId="77777777" w:rsidTr="006B1C01">
        <w:trPr>
          <w:trHeight w:val="255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9E9AF7" w14:textId="77777777" w:rsidR="00891C9D" w:rsidRPr="001345BD" w:rsidRDefault="00891C9D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Загальна кількість учасників недержавного пенсійного фонду (осіб)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ABBF62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1AA6CB31" w14:textId="77777777" w:rsidTr="006B1C01">
        <w:trPr>
          <w:trHeight w:val="255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7DF820" w14:textId="77777777" w:rsidR="00891C9D" w:rsidRPr="001345BD" w:rsidRDefault="00891C9D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Загальна сума пенсійних коштів, що належать учасникам недержавного пенсійного фонду (грн)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A4ADA7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1322C4E3" w14:textId="77777777" w:rsidTr="006B1C01">
        <w:trPr>
          <w:trHeight w:val="255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CDE375" w14:textId="77777777" w:rsidR="00891C9D" w:rsidRPr="001345BD" w:rsidRDefault="00891C9D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Кількість учасників, які подали заяви (осіб)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9BAC02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632C9730" w14:textId="77777777" w:rsidTr="006B1C01">
        <w:trPr>
          <w:trHeight w:val="255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E7EB31" w14:textId="77777777" w:rsidR="00891C9D" w:rsidRPr="001345BD" w:rsidRDefault="00891C9D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Кількість учасників, які не подали заяви (осіб)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368F84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2B25C20E" w14:textId="77777777" w:rsidTr="006B1C01">
        <w:trPr>
          <w:trHeight w:val="255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B0FD48" w14:textId="77777777" w:rsidR="00891C9D" w:rsidRPr="001345BD" w:rsidRDefault="00891C9D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Сума пенсійних коштів, що передані відповідно до заяви (грн)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F17BC3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08218504" w14:textId="77777777" w:rsidTr="006B1C01">
        <w:trPr>
          <w:trHeight w:val="255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92613C" w14:textId="77777777" w:rsidR="00891C9D" w:rsidRPr="001345BD" w:rsidRDefault="00891C9D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Сума пенсійних коштів, що передані за рішенням ліквідаційної комісії (грн)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A925F2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3EAE1303" w14:textId="77777777" w:rsidTr="006B1C01">
        <w:trPr>
          <w:trHeight w:val="255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F8A49A" w14:textId="77777777" w:rsidR="00891C9D" w:rsidRPr="001345BD" w:rsidRDefault="00891C9D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 зобов’язання недержавного пенсійного фонду (грн)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CF599F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4D82DFD8" w14:textId="77777777" w:rsidR="00891C9D" w:rsidRPr="001345BD" w:rsidRDefault="00891C9D" w:rsidP="00891C9D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30D23504" w14:textId="77777777" w:rsidR="00891C9D" w:rsidRPr="001345BD" w:rsidRDefault="00891C9D" w:rsidP="00891C9D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1. Перераховано за заявою учасника до іншого недержавного пенсійного фонду</w:t>
      </w:r>
      <w:r w:rsidRPr="001345BD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2</w:t>
      </w:r>
      <w:r w:rsidRPr="001345BD">
        <w:rPr>
          <w:rFonts w:ascii="Times New Roman" w:hAnsi="Times New Roman" w:cs="Times New Roman"/>
          <w:w w:val="100"/>
          <w:sz w:val="24"/>
          <w:szCs w:val="24"/>
        </w:rPr>
        <w:t>: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961"/>
        <w:gridCol w:w="2693"/>
        <w:gridCol w:w="2977"/>
        <w:gridCol w:w="2835"/>
      </w:tblGrid>
      <w:tr w:rsidR="00891C9D" w:rsidRPr="001345BD" w14:paraId="21C6F5FD" w14:textId="77777777" w:rsidTr="006B1C01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  <w:vAlign w:val="center"/>
          </w:tcPr>
          <w:p w14:paraId="0B48A23D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  <w:vAlign w:val="center"/>
          </w:tcPr>
          <w:p w14:paraId="7C84B215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Прізвище, ім’я, по батькові (за наявності) учасника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  <w:vAlign w:val="center"/>
          </w:tcPr>
          <w:p w14:paraId="09B0CB1D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Ідентифікаційний номер</w:t>
            </w: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  <w:vAlign w:val="center"/>
          </w:tcPr>
          <w:p w14:paraId="5E6CD832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</w:t>
            </w: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недержавного пенсійного фонду, </w:t>
            </w: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до якого перераховано кошти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  <w:vAlign w:val="center"/>
          </w:tcPr>
          <w:p w14:paraId="10AEED01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Сума, грн</w:t>
            </w:r>
          </w:p>
        </w:tc>
      </w:tr>
      <w:tr w:rsidR="00891C9D" w:rsidRPr="001345BD" w14:paraId="4CA9F5BA" w14:textId="77777777" w:rsidTr="006B1C01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68D7AE58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35485217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32821A51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443866B9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42C9A41E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04AFC93E" w14:textId="77777777" w:rsidTr="006B1C01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2F44D0D0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7E0B9925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1DFF1BA0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5ED39447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75EC48BF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54C9FC4C" w14:textId="77777777" w:rsidTr="006B1C01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66C7FAC1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20EBB6E6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0DD467E7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28A2D44C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09B7371D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6137D173" w14:textId="77777777" w:rsidTr="006B1C01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63E0C241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40891EDD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6771E9A9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181DEF62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4F754729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2233CB84" w14:textId="77777777" w:rsidTr="006B1C01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356B15A6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682A5838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3B875128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51414C30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5114B36A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62AC3CC5" w14:textId="77777777" w:rsidTr="006B1C01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381350E8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5813B8D5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07A6BA72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224B4C95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3DC5A734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1A8A9EF5" w14:textId="77777777" w:rsidTr="006B1C01">
        <w:trPr>
          <w:trHeight w:val="60"/>
        </w:trPr>
        <w:tc>
          <w:tcPr>
            <w:tcW w:w="11551" w:type="dxa"/>
            <w:gridSpan w:val="4"/>
            <w:tcBorders>
              <w:top w:val="single" w:sz="6" w:space="0" w:color="000000"/>
              <w:right w:val="single" w:sz="6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04A44B54" w14:textId="77777777" w:rsidR="00891C9D" w:rsidRPr="001345BD" w:rsidRDefault="00891C9D" w:rsidP="00D415B2">
            <w:pPr>
              <w:pStyle w:val="TableTABL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Всього: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2DEA8F5D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5300CB02" w14:textId="77777777" w:rsidR="00891C9D" w:rsidRPr="001345BD" w:rsidRDefault="00891C9D" w:rsidP="00891C9D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6078F9CB" w14:textId="77777777" w:rsidR="00891C9D" w:rsidRPr="001345BD" w:rsidRDefault="00891C9D" w:rsidP="00891C9D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2. Перераховано за заявою учасника до страхової організації</w:t>
      </w:r>
      <w:r w:rsidRPr="001345BD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2</w:t>
      </w:r>
      <w:r w:rsidRPr="001345BD">
        <w:rPr>
          <w:rFonts w:ascii="Times New Roman" w:hAnsi="Times New Roman" w:cs="Times New Roman"/>
          <w:w w:val="100"/>
          <w:sz w:val="24"/>
          <w:szCs w:val="24"/>
        </w:rPr>
        <w:t>: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961"/>
        <w:gridCol w:w="2693"/>
        <w:gridCol w:w="2977"/>
        <w:gridCol w:w="2835"/>
      </w:tblGrid>
      <w:tr w:rsidR="00891C9D" w:rsidRPr="001345BD" w14:paraId="725EED1B" w14:textId="77777777" w:rsidTr="006B1C01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  <w:vAlign w:val="center"/>
          </w:tcPr>
          <w:p w14:paraId="1C13DA6F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  <w:vAlign w:val="center"/>
          </w:tcPr>
          <w:p w14:paraId="40AF8733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Прізвище, ім’я, по батькові (за наявності) учасника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  <w:vAlign w:val="center"/>
          </w:tcPr>
          <w:p w14:paraId="28E2962E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Ідентифікаційний номер</w:t>
            </w: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  <w:vAlign w:val="center"/>
          </w:tcPr>
          <w:p w14:paraId="17A836B5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страхової організації, </w:t>
            </w: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до якої перераховано кошти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  <w:vAlign w:val="center"/>
          </w:tcPr>
          <w:p w14:paraId="2B4788FC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Сума, грн</w:t>
            </w:r>
          </w:p>
        </w:tc>
      </w:tr>
      <w:tr w:rsidR="00891C9D" w:rsidRPr="001345BD" w14:paraId="02E87B9D" w14:textId="77777777" w:rsidTr="006B1C01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3EBB228A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2C28DA2E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3646EC94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59EEC9BF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38BE9860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7A6D1A50" w14:textId="77777777" w:rsidTr="006B1C01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2BDAD642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055A5981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762864D4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06B11759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52D96E66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58DB80DB" w14:textId="77777777" w:rsidTr="006B1C01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46977868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3BF305AC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752D73CB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6BC02A8E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462D7482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212F0B40" w14:textId="77777777" w:rsidTr="006B1C01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77EB4565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17D22CDA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750F7618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6D325AD2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3FD31DE7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662AD0D0" w14:textId="77777777" w:rsidTr="006B1C01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24CF520B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408B47E3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3A51ABC7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6A37C2BD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7836B781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2B19EE5C" w14:textId="77777777" w:rsidTr="006B1C01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1399ACA2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09807A01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20D51FDA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2B33BD79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7AF8852C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41FDE787" w14:textId="77777777" w:rsidTr="00CC2D9D">
        <w:trPr>
          <w:trHeight w:val="60"/>
        </w:trPr>
        <w:tc>
          <w:tcPr>
            <w:tcW w:w="11551" w:type="dxa"/>
            <w:gridSpan w:val="4"/>
            <w:tcBorders>
              <w:top w:val="single" w:sz="6" w:space="0" w:color="000000"/>
              <w:right w:val="single" w:sz="4" w:space="0" w:color="auto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1CD9FF30" w14:textId="221C173A" w:rsidR="00891C9D" w:rsidRPr="001345BD" w:rsidRDefault="00891C9D" w:rsidP="00891C9D">
            <w:pPr>
              <w:pStyle w:val="TableTABL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Всього: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721F9E04" w14:textId="77777777" w:rsidR="00891C9D" w:rsidRPr="001345BD" w:rsidRDefault="00891C9D" w:rsidP="00891C9D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44A80B6C" w14:textId="77777777" w:rsidR="00891C9D" w:rsidRPr="001345BD" w:rsidRDefault="00891C9D" w:rsidP="00891C9D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p w14:paraId="7DCAFEDB" w14:textId="77777777" w:rsidR="00891C9D" w:rsidRPr="001345BD" w:rsidRDefault="00891C9D" w:rsidP="00891C9D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3. Перераховано за заявою учасника до банківської установи</w:t>
      </w:r>
      <w:r w:rsidRPr="001345BD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2</w:t>
      </w:r>
      <w:r w:rsidRPr="001345BD">
        <w:rPr>
          <w:rFonts w:ascii="Times New Roman" w:hAnsi="Times New Roman" w:cs="Times New Roman"/>
          <w:w w:val="100"/>
          <w:sz w:val="24"/>
          <w:szCs w:val="24"/>
        </w:rPr>
        <w:t>: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961"/>
        <w:gridCol w:w="2693"/>
        <w:gridCol w:w="2977"/>
        <w:gridCol w:w="2693"/>
      </w:tblGrid>
      <w:tr w:rsidR="00891C9D" w:rsidRPr="001345BD" w14:paraId="280A16AD" w14:textId="77777777" w:rsidTr="00891C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  <w:vAlign w:val="center"/>
          </w:tcPr>
          <w:p w14:paraId="6FA0027B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  <w:vAlign w:val="center"/>
          </w:tcPr>
          <w:p w14:paraId="688C0A50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Прізвище, ім’я, по батькові (за наявності) учасника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  <w:vAlign w:val="center"/>
          </w:tcPr>
          <w:p w14:paraId="5F7492FA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Ідентифікаційний номер</w:t>
            </w: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  <w:vAlign w:val="center"/>
          </w:tcPr>
          <w:p w14:paraId="16375A96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банківської установи, </w:t>
            </w: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до якої перераховано кошти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  <w:vAlign w:val="center"/>
          </w:tcPr>
          <w:p w14:paraId="649AF732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Сума, грн</w:t>
            </w:r>
          </w:p>
        </w:tc>
      </w:tr>
      <w:tr w:rsidR="00891C9D" w:rsidRPr="001345BD" w14:paraId="7EBD7AE8" w14:textId="77777777" w:rsidTr="00891C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2614B8B3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03FE7A4E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54A6BC8E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1B9C7299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5BE51758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1F07219C" w14:textId="77777777" w:rsidTr="00891C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462124B8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008A8C3A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5E323754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47817C70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4D8FC1B5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7FC213DE" w14:textId="77777777" w:rsidTr="00891C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6FA123E1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13EA5026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1F117A61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7C909408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518BEAF8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40D66951" w14:textId="77777777" w:rsidTr="00891C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53811B71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1B069831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670956FB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6C5ACA73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721593DD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4BB14AB0" w14:textId="77777777" w:rsidTr="00891C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7C930EC8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30AAFE00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2ADF1CD8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4C6251F3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72EEBC0E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22B6360C" w14:textId="77777777" w:rsidTr="00891C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6B8B2777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5475DECA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48F0CE37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5923DDDC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50031E82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7FEBAD58" w14:textId="77777777" w:rsidTr="00CC2D9D">
        <w:trPr>
          <w:trHeight w:val="60"/>
        </w:trPr>
        <w:tc>
          <w:tcPr>
            <w:tcW w:w="11551" w:type="dxa"/>
            <w:gridSpan w:val="4"/>
            <w:tcBorders>
              <w:top w:val="single" w:sz="6" w:space="0" w:color="000000"/>
              <w:right w:val="single" w:sz="4" w:space="0" w:color="auto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43443583" w14:textId="77777777" w:rsidR="00891C9D" w:rsidRPr="001345BD" w:rsidRDefault="00891C9D" w:rsidP="00D415B2">
            <w:pPr>
              <w:pStyle w:val="TableTABL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Всього: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2AC5C38C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0F6600DB" w14:textId="77777777" w:rsidR="00891C9D" w:rsidRPr="001345BD" w:rsidRDefault="00891C9D" w:rsidP="00891C9D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573B9D03" w14:textId="77777777" w:rsidR="00891C9D" w:rsidRPr="001345BD" w:rsidRDefault="00891C9D" w:rsidP="00891C9D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4. Перераховано за заявою учасника до недержавного пенсійного фонду — суб’єкта другого рівня</w:t>
      </w:r>
      <w:r w:rsidRPr="001345BD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2</w:t>
      </w:r>
      <w:r w:rsidRPr="001345BD">
        <w:rPr>
          <w:rFonts w:ascii="Times New Roman" w:hAnsi="Times New Roman" w:cs="Times New Roman"/>
          <w:w w:val="100"/>
          <w:sz w:val="24"/>
          <w:szCs w:val="24"/>
        </w:rPr>
        <w:t>: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961"/>
        <w:gridCol w:w="2693"/>
        <w:gridCol w:w="2977"/>
        <w:gridCol w:w="2693"/>
      </w:tblGrid>
      <w:tr w:rsidR="00891C9D" w:rsidRPr="001345BD" w14:paraId="3057878D" w14:textId="77777777" w:rsidTr="00891C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  <w:vAlign w:val="center"/>
          </w:tcPr>
          <w:p w14:paraId="2503528F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  <w:vAlign w:val="center"/>
          </w:tcPr>
          <w:p w14:paraId="0B8302F5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Прізвище, ім’я, по батькові (за наявності) учасника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  <w:vAlign w:val="center"/>
          </w:tcPr>
          <w:p w14:paraId="3C151DA9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Ідентифікаційний номер</w:t>
            </w: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  <w:vAlign w:val="center"/>
          </w:tcPr>
          <w:p w14:paraId="111FC021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фінансової установи, </w:t>
            </w: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до якої перераховано кошти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  <w:vAlign w:val="center"/>
          </w:tcPr>
          <w:p w14:paraId="0A1A5C67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Сума, грн</w:t>
            </w:r>
          </w:p>
        </w:tc>
      </w:tr>
      <w:tr w:rsidR="00891C9D" w:rsidRPr="001345BD" w14:paraId="23845D58" w14:textId="77777777" w:rsidTr="00891C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28F8058A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4DF94664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6F0E3A33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0FDBA87F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78DBCE40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2B86975E" w14:textId="77777777" w:rsidTr="00891C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27FDC89F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4E063275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5ECAA345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1EE67612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0A4C4884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78DB851E" w14:textId="77777777" w:rsidTr="00891C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6569B974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23FC7BD9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2827EC1B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1E998B19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0379F5E8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7B2A240B" w14:textId="77777777" w:rsidTr="00891C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188EC6D0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386DD73B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68E6B8B7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76492CDA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704AA85E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418B450D" w14:textId="77777777" w:rsidTr="00891C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1AB5AA9E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465F232D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4AD53C87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717FF64F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55192AC9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79937C9B" w14:textId="77777777" w:rsidTr="0058046F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16E4CA02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622670BD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77BFDD78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16A04A7E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1E568E08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15E909FF" w14:textId="77777777" w:rsidTr="0058046F">
        <w:trPr>
          <w:trHeight w:val="60"/>
        </w:trPr>
        <w:tc>
          <w:tcPr>
            <w:tcW w:w="11551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2A202CE3" w14:textId="77777777" w:rsidR="00891C9D" w:rsidRPr="001345BD" w:rsidRDefault="00891C9D" w:rsidP="00D415B2">
            <w:pPr>
              <w:pStyle w:val="TableTABL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Всього: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2F66CD91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283138B4" w14:textId="77777777" w:rsidR="00891C9D" w:rsidRPr="001345BD" w:rsidRDefault="00891C9D" w:rsidP="00891C9D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p w14:paraId="03592CA8" w14:textId="77777777" w:rsidR="00891C9D" w:rsidRPr="001345BD" w:rsidRDefault="00891C9D" w:rsidP="00891C9D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5. Перераховано за заявою учасника до Накопичувального пенсійного фонду</w:t>
      </w:r>
      <w:r w:rsidRPr="001345BD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2</w:t>
      </w:r>
      <w:r w:rsidRPr="001345BD">
        <w:rPr>
          <w:rFonts w:ascii="Times New Roman" w:hAnsi="Times New Roman" w:cs="Times New Roman"/>
          <w:w w:val="100"/>
          <w:sz w:val="24"/>
          <w:szCs w:val="24"/>
        </w:rPr>
        <w:t>: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961"/>
        <w:gridCol w:w="4252"/>
        <w:gridCol w:w="4111"/>
      </w:tblGrid>
      <w:tr w:rsidR="00891C9D" w:rsidRPr="001345BD" w14:paraId="2F5945D9" w14:textId="77777777" w:rsidTr="00891C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F12E5A7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300E91E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Прізвище, ім’я, по батькові (за наявності) учасника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4FC1F9B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Ідентифікаційний номер</w:t>
            </w: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75552E0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Сума, грн</w:t>
            </w:r>
          </w:p>
        </w:tc>
      </w:tr>
      <w:tr w:rsidR="00891C9D" w:rsidRPr="001345BD" w14:paraId="2116A228" w14:textId="77777777" w:rsidTr="00891C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D973F2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41C3C9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00CAB0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6CA584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3A79568A" w14:textId="77777777" w:rsidTr="00891C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578CE7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C578D9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B9EB48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8409D0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1C01D148" w14:textId="77777777" w:rsidTr="00891C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F9CE23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660509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DBE875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71C792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5F0F29FC" w14:textId="77777777" w:rsidTr="00891C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C67533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8AE84A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FE32A7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EA0D5A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1AD634D0" w14:textId="77777777" w:rsidTr="00F276B1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CA7ECA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6EE7D8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C128DA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4915CC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6F9F6A1B" w14:textId="77777777" w:rsidTr="00671676">
        <w:trPr>
          <w:trHeight w:val="60"/>
        </w:trPr>
        <w:tc>
          <w:tcPr>
            <w:tcW w:w="10133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B4D33A" w14:textId="77777777" w:rsidR="00891C9D" w:rsidRPr="001345BD" w:rsidRDefault="00891C9D" w:rsidP="00D415B2">
            <w:pPr>
              <w:pStyle w:val="TableTABL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Всього: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180C60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51B68698" w14:textId="77777777" w:rsidR="00891C9D" w:rsidRPr="001345BD" w:rsidRDefault="00891C9D" w:rsidP="00891C9D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62565EA4" w14:textId="77777777" w:rsidR="00891C9D" w:rsidRPr="001345BD" w:rsidRDefault="00891C9D" w:rsidP="00891C9D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6. Здійснено одноразову пенсійну виплату за заявою учасника (спадкоємця(</w:t>
      </w:r>
      <w:proofErr w:type="spellStart"/>
      <w:r w:rsidRPr="001345BD">
        <w:rPr>
          <w:rFonts w:ascii="Times New Roman" w:hAnsi="Times New Roman" w:cs="Times New Roman"/>
          <w:w w:val="100"/>
          <w:sz w:val="24"/>
          <w:szCs w:val="24"/>
        </w:rPr>
        <w:t>ів</w:t>
      </w:r>
      <w:proofErr w:type="spellEnd"/>
      <w:r w:rsidRPr="001345BD">
        <w:rPr>
          <w:rFonts w:ascii="Times New Roman" w:hAnsi="Times New Roman" w:cs="Times New Roman"/>
          <w:w w:val="100"/>
          <w:sz w:val="24"/>
          <w:szCs w:val="24"/>
        </w:rPr>
        <w:t>) учасника)</w:t>
      </w:r>
      <w:r w:rsidRPr="001345BD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2</w:t>
      </w:r>
      <w:r w:rsidRPr="001345BD">
        <w:rPr>
          <w:rFonts w:ascii="Times New Roman" w:hAnsi="Times New Roman" w:cs="Times New Roman"/>
          <w:w w:val="100"/>
          <w:sz w:val="24"/>
          <w:szCs w:val="24"/>
        </w:rPr>
        <w:t>: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961"/>
        <w:gridCol w:w="4252"/>
        <w:gridCol w:w="4111"/>
      </w:tblGrid>
      <w:tr w:rsidR="00891C9D" w:rsidRPr="001345BD" w14:paraId="279A866F" w14:textId="77777777" w:rsidTr="00891C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679A939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45DBBE9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Прізвище, ім’я, по батькові (за наявності) учасника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AFEA912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Ідентифікаційний номер</w:t>
            </w: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A8DFB2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Сума, грн</w:t>
            </w:r>
          </w:p>
        </w:tc>
      </w:tr>
      <w:tr w:rsidR="00891C9D" w:rsidRPr="001345BD" w14:paraId="22B82624" w14:textId="77777777" w:rsidTr="00891C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2410D6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A6CAA3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B8DACF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AEF9F6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5AFEA2A6" w14:textId="77777777" w:rsidTr="00891C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9BE968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55E258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D92036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B59415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15A2FBF9" w14:textId="77777777" w:rsidTr="00891C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B29CE8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3A71FB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339435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C98FEA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19C57A88" w14:textId="77777777" w:rsidTr="00891C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A92B97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FA192B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A4743E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0C3E79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5A7274E2" w14:textId="77777777" w:rsidTr="00671676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FA6D53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40F2A6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A9C0EA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5ABF87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6B6B9AFA" w14:textId="77777777" w:rsidTr="00671676">
        <w:trPr>
          <w:trHeight w:val="60"/>
        </w:trPr>
        <w:tc>
          <w:tcPr>
            <w:tcW w:w="10133" w:type="dxa"/>
            <w:gridSpan w:val="3"/>
            <w:tcBorders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FAEFF2" w14:textId="77777777" w:rsidR="00891C9D" w:rsidRPr="001345BD" w:rsidRDefault="00891C9D" w:rsidP="00D415B2">
            <w:pPr>
              <w:pStyle w:val="TableTABL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Всього: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D3FBB0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1A255565" w14:textId="77777777" w:rsidR="00891C9D" w:rsidRPr="001345BD" w:rsidRDefault="00891C9D" w:rsidP="00891C9D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2549BED0" w14:textId="77777777" w:rsidR="00891C9D" w:rsidRPr="001345BD" w:rsidRDefault="00891C9D" w:rsidP="00891C9D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p w14:paraId="1929F11B" w14:textId="77777777" w:rsidR="00891C9D" w:rsidRPr="001345BD" w:rsidRDefault="00891C9D" w:rsidP="00891C9D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7. Перераховано до іншого недержавного пенсійного фонду за рішенням ліквідаційної комісії: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961"/>
        <w:gridCol w:w="2835"/>
        <w:gridCol w:w="3118"/>
        <w:gridCol w:w="2410"/>
      </w:tblGrid>
      <w:tr w:rsidR="00891C9D" w:rsidRPr="001345BD" w14:paraId="7E206962" w14:textId="77777777" w:rsidTr="00891C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  <w:vAlign w:val="center"/>
          </w:tcPr>
          <w:p w14:paraId="79134D7B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  <w:vAlign w:val="center"/>
          </w:tcPr>
          <w:p w14:paraId="74905C1F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Прізвище, ім’я, по батькові (за наявності) учасника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  <w:vAlign w:val="center"/>
          </w:tcPr>
          <w:p w14:paraId="612AF597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Ідентифікаційний номер</w:t>
            </w: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  <w:vAlign w:val="center"/>
          </w:tcPr>
          <w:p w14:paraId="481C8416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</w:t>
            </w: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недержавного пенсійного фонду, до якого перераховано кошти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  <w:vAlign w:val="center"/>
          </w:tcPr>
          <w:p w14:paraId="09041EDB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Сума, грн</w:t>
            </w:r>
          </w:p>
        </w:tc>
      </w:tr>
      <w:tr w:rsidR="00891C9D" w:rsidRPr="001345BD" w14:paraId="07DC289A" w14:textId="77777777" w:rsidTr="00891C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3C77CCC9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5AF82258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7C4A7650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4FA9CDED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404DE878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29FAEF1A" w14:textId="77777777" w:rsidTr="00891C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240E49BB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532F3DBC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566034FB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43DD594D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1DB7A9D4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7E11D7BC" w14:textId="77777777" w:rsidTr="00891C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1AB37E0E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72F7AF1B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23059EB7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29A6885B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74C9D589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389F6F2F" w14:textId="77777777" w:rsidTr="00891C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0D8E47F4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266B0A79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737D8B96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3260EC35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4B528AB0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765616AE" w14:textId="77777777" w:rsidTr="00891C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57793178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5F6BA8CD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4037A301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317531BC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7801C100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008DAC42" w14:textId="77777777" w:rsidTr="00CC2D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5FB110D0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26DEE24B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4F9C0BD8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307F4AF1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1E6AC17D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6F1AB217" w14:textId="77777777" w:rsidTr="004D5B13">
        <w:trPr>
          <w:trHeight w:val="60"/>
        </w:trPr>
        <w:tc>
          <w:tcPr>
            <w:tcW w:w="11834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56161D44" w14:textId="77777777" w:rsidR="00891C9D" w:rsidRPr="001345BD" w:rsidRDefault="00891C9D" w:rsidP="00D415B2">
            <w:pPr>
              <w:pStyle w:val="TableTABL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Всього: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1" w:type="dxa"/>
              <w:left w:w="68" w:type="dxa"/>
              <w:bottom w:w="57" w:type="dxa"/>
              <w:right w:w="68" w:type="dxa"/>
            </w:tcMar>
          </w:tcPr>
          <w:p w14:paraId="296DA9E0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6E2F13A4" w14:textId="77777777" w:rsidR="00891C9D" w:rsidRPr="001345BD" w:rsidRDefault="00891C9D" w:rsidP="00891C9D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p w14:paraId="1F115B03" w14:textId="77777777" w:rsidR="00891C9D" w:rsidRPr="001345BD" w:rsidRDefault="00891C9D" w:rsidP="00891C9D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8. Перераховано до Накопичувального пенсійного фонду за рішенням ліквідаційної комісії: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5670"/>
        <w:gridCol w:w="4394"/>
        <w:gridCol w:w="3260"/>
      </w:tblGrid>
      <w:tr w:rsidR="00891C9D" w:rsidRPr="001345BD" w14:paraId="2C74667C" w14:textId="77777777" w:rsidTr="00CC2D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7DD533C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0CF1A24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Прізвище, ім’я, по батькові (за наявності) учасника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42A7593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Ідентифікаційний номер</w:t>
            </w: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BED5F79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Сума, грн</w:t>
            </w:r>
          </w:p>
        </w:tc>
      </w:tr>
      <w:tr w:rsidR="00891C9D" w:rsidRPr="001345BD" w14:paraId="475B58C3" w14:textId="77777777" w:rsidTr="00CC2D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8C63C0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DB7D87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6B6BC9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12E801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3D83BF78" w14:textId="77777777" w:rsidTr="00CC2D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6907FC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640B8A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1B816D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4119B3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2C4392D2" w14:textId="77777777" w:rsidTr="00CC2D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553776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3D6DAE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A56E73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8B1224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1E7F065D" w14:textId="77777777" w:rsidTr="00CC2D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644E6B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213E55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610616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337793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4D4651B9" w14:textId="77777777" w:rsidTr="00DF6B82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23EDF6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6CB77B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C7BD9B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C1A792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6567BA73" w14:textId="77777777" w:rsidTr="00BB27B5">
        <w:trPr>
          <w:trHeight w:val="60"/>
        </w:trPr>
        <w:tc>
          <w:tcPr>
            <w:tcW w:w="10984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B9FD34" w14:textId="77777777" w:rsidR="00891C9D" w:rsidRPr="001345BD" w:rsidRDefault="00891C9D" w:rsidP="00D415B2">
            <w:pPr>
              <w:pStyle w:val="TableTABL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Всього: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3362F3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5768B421" w14:textId="77777777" w:rsidR="00891C9D" w:rsidRPr="001345BD" w:rsidRDefault="00891C9D" w:rsidP="00891C9D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p w14:paraId="66D34B79" w14:textId="77777777" w:rsidR="00891C9D" w:rsidRPr="001345BD" w:rsidRDefault="00891C9D" w:rsidP="00891C9D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9. Перераховано за іншими зобов’язаннями недержавного пенсійного фонду: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3685"/>
        <w:gridCol w:w="4111"/>
        <w:gridCol w:w="2835"/>
        <w:gridCol w:w="2693"/>
      </w:tblGrid>
      <w:tr w:rsidR="00891C9D" w:rsidRPr="001345BD" w14:paraId="7F5BECF1" w14:textId="77777777" w:rsidTr="00CC2D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0359F7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9F3FFB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 контрагента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66658F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Ідентифікаційний код</w:t>
            </w: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1</w:t>
            </w: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, код LEI (за наявності)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5315EF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Предмет зобов’язання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7D5CBF" w14:textId="77777777" w:rsidR="00891C9D" w:rsidRPr="001345BD" w:rsidRDefault="00891C9D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Сума, грн</w:t>
            </w:r>
          </w:p>
        </w:tc>
      </w:tr>
      <w:tr w:rsidR="00891C9D" w:rsidRPr="001345BD" w14:paraId="2127B231" w14:textId="77777777" w:rsidTr="00CC2D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9DC66D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D1F43A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932A7E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D1D9F2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A2FF43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2A57B74E" w14:textId="77777777" w:rsidTr="00CC2D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EBB73A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E0F31B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DB0DC7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AC6342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68BE43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526E2D5F" w14:textId="77777777" w:rsidTr="00CC2D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1FF033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4E90BC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1340F9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B059ED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76A394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415A51CE" w14:textId="77777777" w:rsidTr="00CC2D9D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CF6FB9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FE00B9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6E7DFD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E4495E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DFA217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16367FEF" w14:textId="77777777" w:rsidTr="004D5B13">
        <w:trPr>
          <w:trHeight w:val="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0112A5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35105E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C1CA7A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818C79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F6FC36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1C9D" w:rsidRPr="001345BD" w14:paraId="27866D94" w14:textId="77777777" w:rsidTr="005543AF">
        <w:trPr>
          <w:trHeight w:val="60"/>
        </w:trPr>
        <w:tc>
          <w:tcPr>
            <w:tcW w:w="11551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D69EE8" w14:textId="77777777" w:rsidR="00891C9D" w:rsidRPr="001345BD" w:rsidRDefault="00891C9D" w:rsidP="00D415B2">
            <w:pPr>
              <w:pStyle w:val="TableTABL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Всього: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9B1522" w14:textId="77777777" w:rsidR="00891C9D" w:rsidRPr="001345B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6B269164" w14:textId="77777777" w:rsidR="00891C9D" w:rsidRDefault="00891C9D" w:rsidP="00891C9D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2A3511C1" w14:textId="77777777" w:rsidR="005543AF" w:rsidRPr="001345BD" w:rsidRDefault="005543AF" w:rsidP="00891C9D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41A4A63C" w14:textId="77777777" w:rsidR="00891C9D" w:rsidRPr="001345BD" w:rsidRDefault="00891C9D" w:rsidP="00891C9D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1459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0"/>
        <w:gridCol w:w="113"/>
        <w:gridCol w:w="3289"/>
        <w:gridCol w:w="114"/>
        <w:gridCol w:w="3147"/>
      </w:tblGrid>
      <w:tr w:rsidR="00891C9D" w:rsidRPr="00891C9D" w14:paraId="259E7CD6" w14:textId="77777777" w:rsidTr="00891C9D">
        <w:trPr>
          <w:trHeight w:val="60"/>
        </w:trPr>
        <w:tc>
          <w:tcPr>
            <w:tcW w:w="793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48A1DD7" w14:textId="5CEB598C" w:rsidR="00891C9D" w:rsidRPr="00891C9D" w:rsidRDefault="00891C9D" w:rsidP="00D415B2">
            <w:pPr>
              <w:pStyle w:val="Ch61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____________________________________________________________________________</w:t>
            </w:r>
          </w:p>
          <w:p w14:paraId="21A7BD57" w14:textId="77777777" w:rsidR="00891C9D" w:rsidRPr="00891C9D" w:rsidRDefault="00891C9D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ім’я, по батькові (за наявності) члена ліквідаційної комісії)</w:t>
            </w:r>
          </w:p>
        </w:tc>
        <w:tc>
          <w:tcPr>
            <w:tcW w:w="11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B176C3A" w14:textId="77777777" w:rsidR="00891C9D" w:rsidRPr="00891C9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89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C9FBAB3" w14:textId="408631E7" w:rsidR="00891C9D" w:rsidRPr="00891C9D" w:rsidRDefault="00891C9D" w:rsidP="00D415B2">
            <w:pPr>
              <w:pStyle w:val="Ch61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</w:t>
            </w:r>
          </w:p>
          <w:p w14:paraId="66CA1F65" w14:textId="77777777" w:rsidR="00891C9D" w:rsidRPr="00891C9D" w:rsidRDefault="00891C9D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(ідентифікаційний номер</w:t>
            </w: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  <w:vertAlign w:val="superscript"/>
              </w:rPr>
              <w:t>3</w:t>
            </w: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  <w:tc>
          <w:tcPr>
            <w:tcW w:w="11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32352A2" w14:textId="77777777" w:rsidR="00891C9D" w:rsidRPr="00891C9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14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D26151A" w14:textId="77777777" w:rsidR="00891C9D" w:rsidRPr="00891C9D" w:rsidRDefault="00891C9D" w:rsidP="00D415B2">
            <w:pPr>
              <w:pStyle w:val="Ch61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</w:t>
            </w:r>
          </w:p>
          <w:p w14:paraId="290450DA" w14:textId="77777777" w:rsidR="00891C9D" w:rsidRPr="00891C9D" w:rsidRDefault="00891C9D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</w:tr>
      <w:tr w:rsidR="00891C9D" w:rsidRPr="00891C9D" w14:paraId="25DD5463" w14:textId="77777777" w:rsidTr="00891C9D">
        <w:trPr>
          <w:trHeight w:val="60"/>
        </w:trPr>
        <w:tc>
          <w:tcPr>
            <w:tcW w:w="793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C27D5B7" w14:textId="12280243" w:rsidR="00891C9D" w:rsidRPr="00891C9D" w:rsidRDefault="00891C9D" w:rsidP="00D415B2">
            <w:pPr>
              <w:pStyle w:val="Ch61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_____________________________________________________________________________</w:t>
            </w:r>
          </w:p>
          <w:p w14:paraId="2F3E9B42" w14:textId="77777777" w:rsidR="00891C9D" w:rsidRPr="00891C9D" w:rsidRDefault="00891C9D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ім’я, по батькові (за наявності) члена ліквідаційної комісії)</w:t>
            </w:r>
          </w:p>
        </w:tc>
        <w:tc>
          <w:tcPr>
            <w:tcW w:w="11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FD6FB49" w14:textId="77777777" w:rsidR="00891C9D" w:rsidRPr="00891C9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89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572DDDC" w14:textId="4B40BB2A" w:rsidR="00891C9D" w:rsidRPr="00891C9D" w:rsidRDefault="00891C9D" w:rsidP="00D415B2">
            <w:pPr>
              <w:pStyle w:val="Ch61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</w:t>
            </w:r>
          </w:p>
          <w:p w14:paraId="62B61F8E" w14:textId="77777777" w:rsidR="00891C9D" w:rsidRPr="00891C9D" w:rsidRDefault="00891C9D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(ідентифікаційний номер</w:t>
            </w: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  <w:vertAlign w:val="superscript"/>
              </w:rPr>
              <w:t>3</w:t>
            </w: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  <w:tc>
          <w:tcPr>
            <w:tcW w:w="11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FE5743B" w14:textId="77777777" w:rsidR="00891C9D" w:rsidRPr="00891C9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14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0A8FFFC" w14:textId="77777777" w:rsidR="00891C9D" w:rsidRPr="00891C9D" w:rsidRDefault="00891C9D" w:rsidP="00D415B2">
            <w:pPr>
              <w:pStyle w:val="Ch61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</w:t>
            </w:r>
          </w:p>
          <w:p w14:paraId="0E712677" w14:textId="77777777" w:rsidR="00891C9D" w:rsidRPr="00891C9D" w:rsidRDefault="00891C9D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</w:tr>
      <w:tr w:rsidR="00891C9D" w:rsidRPr="00891C9D" w14:paraId="50E2B085" w14:textId="77777777" w:rsidTr="00891C9D">
        <w:trPr>
          <w:trHeight w:val="60"/>
        </w:trPr>
        <w:tc>
          <w:tcPr>
            <w:tcW w:w="793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6FB1370" w14:textId="15E80ABA" w:rsidR="00891C9D" w:rsidRPr="00891C9D" w:rsidRDefault="00891C9D" w:rsidP="00D415B2">
            <w:pPr>
              <w:pStyle w:val="Ch61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____________________________________________________________________________</w:t>
            </w:r>
          </w:p>
          <w:p w14:paraId="59256F60" w14:textId="77777777" w:rsidR="00891C9D" w:rsidRPr="00891C9D" w:rsidRDefault="00891C9D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ім’я, по батькові (за наявності) члена ліквідаційної комісії)</w:t>
            </w:r>
          </w:p>
        </w:tc>
        <w:tc>
          <w:tcPr>
            <w:tcW w:w="11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C2E9EDA" w14:textId="77777777" w:rsidR="00891C9D" w:rsidRPr="00891C9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89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390D707" w14:textId="232EC5F0" w:rsidR="00891C9D" w:rsidRPr="00891C9D" w:rsidRDefault="00891C9D" w:rsidP="00D415B2">
            <w:pPr>
              <w:pStyle w:val="Ch61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</w:t>
            </w:r>
          </w:p>
          <w:p w14:paraId="16960C79" w14:textId="77777777" w:rsidR="00891C9D" w:rsidRPr="00891C9D" w:rsidRDefault="00891C9D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(ідентифікаційний номер</w:t>
            </w: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  <w:vertAlign w:val="superscript"/>
              </w:rPr>
              <w:t>3</w:t>
            </w: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  <w:tc>
          <w:tcPr>
            <w:tcW w:w="11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5694B36" w14:textId="77777777" w:rsidR="00891C9D" w:rsidRPr="00891C9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14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3771483" w14:textId="77777777" w:rsidR="00891C9D" w:rsidRPr="00891C9D" w:rsidRDefault="00891C9D" w:rsidP="00D415B2">
            <w:pPr>
              <w:pStyle w:val="Ch61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</w:t>
            </w:r>
          </w:p>
          <w:p w14:paraId="0A5A9A6B" w14:textId="77777777" w:rsidR="00891C9D" w:rsidRPr="00891C9D" w:rsidRDefault="00891C9D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</w:tr>
      <w:tr w:rsidR="00891C9D" w:rsidRPr="00891C9D" w14:paraId="5F465E9B" w14:textId="77777777" w:rsidTr="00891C9D">
        <w:trPr>
          <w:trHeight w:val="60"/>
        </w:trPr>
        <w:tc>
          <w:tcPr>
            <w:tcW w:w="793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39ABA41" w14:textId="0FFB8D61" w:rsidR="00891C9D" w:rsidRPr="00891C9D" w:rsidRDefault="00891C9D" w:rsidP="00D415B2">
            <w:pPr>
              <w:pStyle w:val="Ch61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_____________________________________________________________________________</w:t>
            </w:r>
          </w:p>
          <w:p w14:paraId="01E82496" w14:textId="77777777" w:rsidR="00891C9D" w:rsidRPr="00891C9D" w:rsidRDefault="00891C9D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ім’я, по батькові (за наявності) члена ліквідаційної комісії)</w:t>
            </w:r>
          </w:p>
        </w:tc>
        <w:tc>
          <w:tcPr>
            <w:tcW w:w="11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1D04138" w14:textId="77777777" w:rsidR="00891C9D" w:rsidRPr="00891C9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89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D62DA0F" w14:textId="0CADEDD8" w:rsidR="00891C9D" w:rsidRPr="00891C9D" w:rsidRDefault="00891C9D" w:rsidP="00D415B2">
            <w:pPr>
              <w:pStyle w:val="Ch61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</w:t>
            </w:r>
          </w:p>
          <w:p w14:paraId="045464B1" w14:textId="77777777" w:rsidR="00891C9D" w:rsidRPr="00891C9D" w:rsidRDefault="00891C9D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(ідентифікаційний номер</w:t>
            </w: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  <w:vertAlign w:val="superscript"/>
              </w:rPr>
              <w:t>3</w:t>
            </w: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  <w:tc>
          <w:tcPr>
            <w:tcW w:w="11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4A79BDD" w14:textId="77777777" w:rsidR="00891C9D" w:rsidRPr="00891C9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14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D1344A7" w14:textId="77777777" w:rsidR="00891C9D" w:rsidRPr="00891C9D" w:rsidRDefault="00891C9D" w:rsidP="00D415B2">
            <w:pPr>
              <w:pStyle w:val="Ch61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</w:t>
            </w:r>
          </w:p>
          <w:p w14:paraId="073D8C92" w14:textId="77777777" w:rsidR="00891C9D" w:rsidRPr="00891C9D" w:rsidRDefault="00891C9D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</w:tr>
      <w:tr w:rsidR="00891C9D" w:rsidRPr="00891C9D" w14:paraId="28CC9F61" w14:textId="77777777" w:rsidTr="00891C9D">
        <w:trPr>
          <w:trHeight w:val="60"/>
        </w:trPr>
        <w:tc>
          <w:tcPr>
            <w:tcW w:w="793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9A84889" w14:textId="1A9A0331" w:rsidR="00891C9D" w:rsidRPr="00891C9D" w:rsidRDefault="00891C9D" w:rsidP="00D415B2">
            <w:pPr>
              <w:pStyle w:val="Ch61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_____________________________________________________________________________</w:t>
            </w:r>
          </w:p>
          <w:p w14:paraId="37F37CA6" w14:textId="77777777" w:rsidR="00891C9D" w:rsidRPr="00891C9D" w:rsidRDefault="00891C9D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ім’я, по батькові (за наявності) члена ліквідаційної комісії)</w:t>
            </w:r>
          </w:p>
        </w:tc>
        <w:tc>
          <w:tcPr>
            <w:tcW w:w="11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301ADB8" w14:textId="77777777" w:rsidR="00891C9D" w:rsidRPr="00891C9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89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2723546" w14:textId="088A92E7" w:rsidR="00891C9D" w:rsidRPr="00891C9D" w:rsidRDefault="00891C9D" w:rsidP="00D415B2">
            <w:pPr>
              <w:pStyle w:val="Ch61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</w:t>
            </w:r>
          </w:p>
          <w:p w14:paraId="32729892" w14:textId="77777777" w:rsidR="00891C9D" w:rsidRPr="00891C9D" w:rsidRDefault="00891C9D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(ідентифікаційний номер</w:t>
            </w: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  <w:vertAlign w:val="superscript"/>
              </w:rPr>
              <w:t>3</w:t>
            </w: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  <w:tc>
          <w:tcPr>
            <w:tcW w:w="11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153E038" w14:textId="77777777" w:rsidR="00891C9D" w:rsidRPr="00891C9D" w:rsidRDefault="00891C9D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14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9CDB39D" w14:textId="77777777" w:rsidR="00891C9D" w:rsidRPr="00891C9D" w:rsidRDefault="00891C9D" w:rsidP="00D415B2">
            <w:pPr>
              <w:pStyle w:val="Ch61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</w:t>
            </w:r>
          </w:p>
          <w:p w14:paraId="23705DD6" w14:textId="77777777" w:rsidR="00891C9D" w:rsidRPr="00891C9D" w:rsidRDefault="00891C9D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C9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</w:tr>
    </w:tbl>
    <w:p w14:paraId="4D0B0E66" w14:textId="77777777" w:rsidR="00891C9D" w:rsidRPr="005543AF" w:rsidRDefault="00891C9D" w:rsidP="00891C9D">
      <w:pPr>
        <w:pStyle w:val="Ch61"/>
        <w:rPr>
          <w:rFonts w:ascii="Times New Roman" w:hAnsi="Times New Roman" w:cs="Times New Roman"/>
          <w:w w:val="100"/>
          <w:sz w:val="20"/>
          <w:szCs w:val="20"/>
        </w:rPr>
      </w:pPr>
    </w:p>
    <w:p w14:paraId="0B29F309" w14:textId="77777777" w:rsidR="005543AF" w:rsidRPr="005543AF" w:rsidRDefault="005543AF" w:rsidP="005543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5543AF">
        <w:rPr>
          <w:rFonts w:ascii="Times New Roman" w:hAnsi="Times New Roman"/>
          <w:sz w:val="20"/>
          <w:szCs w:val="20"/>
        </w:rPr>
        <w:t>__________________</w:t>
      </w:r>
      <w:r w:rsidRPr="005543AF">
        <w:rPr>
          <w:rFonts w:ascii="Times New Roman" w:hAnsi="Times New Roman"/>
          <w:sz w:val="20"/>
          <w:szCs w:val="20"/>
        </w:rPr>
        <w:br/>
      </w:r>
      <w:r w:rsidRPr="005543AF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>1</w:t>
      </w:r>
      <w:r w:rsidRPr="005543AF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Ідентифікаційний код юридичної особи в Єдиному державному реєстрі підприємств та організацій України.</w:t>
      </w:r>
    </w:p>
    <w:p w14:paraId="635D528B" w14:textId="77777777" w:rsidR="005543AF" w:rsidRPr="005543AF" w:rsidRDefault="005543AF" w:rsidP="005543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5543AF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>2</w:t>
      </w:r>
      <w:r w:rsidRPr="005543AF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Якщо кількість поданих заяв перевищує 50, то зазначаються загальні показники по кількості та сумі.</w:t>
      </w:r>
    </w:p>
    <w:p w14:paraId="76151315" w14:textId="232C74A8" w:rsidR="005543AF" w:rsidRPr="005543AF" w:rsidRDefault="005543AF" w:rsidP="005543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5543AF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>3</w:t>
      </w:r>
      <w:r w:rsidRPr="005543AF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Реєстраційний номер облікової картки платника податків (ідентифікаційний номер Державного реєстру фізичних осіб — платників податків та інших обов’язкових платежів) або</w:t>
      </w:r>
      <w:r w:rsidRPr="005543AF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</w:t>
      </w:r>
      <w:r w:rsidRPr="005543AF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серія (за наявності)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</w:t>
      </w:r>
      <w:r w:rsidRPr="005543AF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</w:t>
      </w:r>
      <w:r w:rsidRPr="005543AF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податків та повідомили про це відповідний контролюючий орган).</w:t>
      </w:r>
    </w:p>
    <w:p w14:paraId="43060E6C" w14:textId="16933406" w:rsidR="00F12C76" w:rsidRPr="005543AF" w:rsidRDefault="005543AF" w:rsidP="005543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543AF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>4</w:t>
      </w:r>
      <w:r w:rsidRPr="005543AF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КАТОТТГ — Кодифікатор адміністративно-територіальних одиниць та територій територіальних громад, затверджений наказом Міністерства розвитку громад та територій</w:t>
      </w:r>
      <w:r w:rsidRPr="005543AF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</w:t>
      </w:r>
      <w:r w:rsidRPr="005543AF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України від 26 листопада 2020 року № 290 (в редакції наказу Міністерства розвитку громад та територій України від 12 січня 2021 року № 3).</w:t>
      </w:r>
    </w:p>
    <w:sectPr w:rsidR="00F12C76" w:rsidRPr="005543AF" w:rsidSect="00891C9D">
      <w:pgSz w:w="16838" w:h="11906" w:orient="landscape" w:code="9"/>
      <w:pgMar w:top="567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C4414" w14:textId="77777777" w:rsidR="00EB295E" w:rsidRDefault="00EB295E" w:rsidP="00196407">
      <w:pPr>
        <w:spacing w:after="0" w:line="240" w:lineRule="auto"/>
      </w:pPr>
      <w:r>
        <w:separator/>
      </w:r>
    </w:p>
  </w:endnote>
  <w:endnote w:type="continuationSeparator" w:id="0">
    <w:p w14:paraId="30F4CABB" w14:textId="77777777" w:rsidR="00EB295E" w:rsidRDefault="00EB295E" w:rsidP="0019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DBD56" w14:textId="77777777" w:rsidR="00EB295E" w:rsidRDefault="00EB295E" w:rsidP="00196407">
      <w:pPr>
        <w:spacing w:after="0" w:line="240" w:lineRule="auto"/>
      </w:pPr>
      <w:r>
        <w:separator/>
      </w:r>
    </w:p>
  </w:footnote>
  <w:footnote w:type="continuationSeparator" w:id="0">
    <w:p w14:paraId="454CEF93" w14:textId="77777777" w:rsidR="00EB295E" w:rsidRDefault="00EB295E" w:rsidP="00196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9D"/>
    <w:rsid w:val="00070616"/>
    <w:rsid w:val="0010429F"/>
    <w:rsid w:val="00196407"/>
    <w:rsid w:val="004D5B13"/>
    <w:rsid w:val="00501AFB"/>
    <w:rsid w:val="005543AF"/>
    <w:rsid w:val="0058046F"/>
    <w:rsid w:val="00671676"/>
    <w:rsid w:val="006B1C01"/>
    <w:rsid w:val="006C0B77"/>
    <w:rsid w:val="007D7309"/>
    <w:rsid w:val="008242FF"/>
    <w:rsid w:val="00855AD6"/>
    <w:rsid w:val="00870751"/>
    <w:rsid w:val="00891C9D"/>
    <w:rsid w:val="00922C48"/>
    <w:rsid w:val="00B915B7"/>
    <w:rsid w:val="00BB27B5"/>
    <w:rsid w:val="00CC2D9D"/>
    <w:rsid w:val="00CD6105"/>
    <w:rsid w:val="00D029D8"/>
    <w:rsid w:val="00DB49D4"/>
    <w:rsid w:val="00DF6B82"/>
    <w:rsid w:val="00E94D37"/>
    <w:rsid w:val="00EA59DF"/>
    <w:rsid w:val="00EB295E"/>
    <w:rsid w:val="00EE4070"/>
    <w:rsid w:val="00F12C76"/>
    <w:rsid w:val="00F2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177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C9D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891C9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891C9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891C9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891C9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891C9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Ch62">
    <w:name w:val="Додаток №_горизонт (Ch_6 Міністерства)"/>
    <w:basedOn w:val="a"/>
    <w:uiPriority w:val="99"/>
    <w:rsid w:val="00891C9D"/>
    <w:pPr>
      <w:keepNext/>
      <w:keepLines/>
      <w:widowControl w:val="0"/>
      <w:tabs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050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SnoskaSNOSKI">
    <w:name w:val="Snoska_цифрагоризонт (SNOSKI)"/>
    <w:basedOn w:val="a"/>
    <w:uiPriority w:val="99"/>
    <w:rsid w:val="00891C9D"/>
    <w:pPr>
      <w:widowControl w:val="0"/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9213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shapkaTABL">
    <w:name w:val="Table_shapka (TABL)"/>
    <w:basedOn w:val="a"/>
    <w:uiPriority w:val="99"/>
    <w:rsid w:val="00891C9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891C9D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19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6407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19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6407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2023-12-04T00:06:00Z</dcterms:created>
  <dcterms:modified xsi:type="dcterms:W3CDTF">2023-12-04T01:08:00Z</dcterms:modified>
</cp:coreProperties>
</file>