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21" w:rsidRPr="009B38B3" w:rsidRDefault="005B1321" w:rsidP="009E210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9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ідентифікацію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коней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4.3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глави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4)</w:t>
      </w:r>
    </w:p>
    <w:p w:rsidR="005B1321" w:rsidRPr="009B38B3" w:rsidRDefault="005B1321" w:rsidP="001E6DDF">
      <w:pPr>
        <w:shd w:val="clear" w:color="auto" w:fill="FFFFFF"/>
        <w:spacing w:before="170"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(титульна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сторінка)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25" type="#_x0000_t75" style="width:500.25pt;height:295.5pt;visibility:visible">
            <v:imagedata r:id="rId5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20" o:spid="_x0000_i1026" type="#_x0000_t75" style="width:501pt;height:347.25pt;visibility:visible">
            <v:imagedata r:id="rId6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ДАНІ/IDENTIFICATION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DETAILS/LES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DONNЙES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D’IDENTIFICATION/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19" o:spid="_x0000_i1027" type="#_x0000_t75" style="width:500.25pt;height:312pt;visibility:visible">
            <v:imagedata r:id="rId7" o:title=""/>
          </v:shape>
        </w:pict>
      </w:r>
    </w:p>
    <w:p w:rsidR="005B1321" w:rsidRPr="009B38B3" w:rsidRDefault="005B1321" w:rsidP="001E6DDF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IDENTIFICATION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DESCRIPTION/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uk-UA"/>
        </w:rPr>
        <w:t>D’IDENTIFICATION</w:t>
      </w:r>
    </w:p>
    <w:p w:rsidR="005B1321" w:rsidRPr="009B38B3" w:rsidRDefault="005B1321" w:rsidP="001E6DDF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1.Письмовий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18" o:spid="_x0000_i1028" type="#_x0000_t75" style="width:501pt;height:315.75pt;visibility:visible">
            <v:imagedata r:id="rId8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1E6DDF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2.Графічний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17" o:spid="_x0000_i1029" type="#_x0000_t75" style="width:500.25pt;height:306.75pt;visibility:visible">
            <v:imagedata r:id="rId9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КЛИЧКИ,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КАСТРАЦІЯ,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ОПИСУ,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ВНЕСЕННЯ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БАЗУ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ДАНИХ/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CHANGE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NAME,CASTRATION,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DESCRIPTION,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RECORDING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DATABASE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CHANGEMENT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NOM,CASTRATION,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SIGNALEMENT,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DANS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BASE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DONNЙES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808"/>
        <w:gridCol w:w="2740"/>
        <w:gridCol w:w="1903"/>
        <w:gridCol w:w="1890"/>
      </w:tblGrid>
      <w:tr w:rsidR="005B1321" w:rsidRPr="009B38B3" w:rsidTr="00FD68AD">
        <w:trPr>
          <w:trHeight w:val="60"/>
        </w:trPr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Кличка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13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birth/l’annйe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naissance</w:t>
            </w:r>
          </w:p>
        </w:tc>
        <w:tc>
          <w:tcPr>
            <w:tcW w:w="9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Стать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Sex/Sexe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Масть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Colour/Robe</w:t>
            </w:r>
          </w:p>
        </w:tc>
      </w:tr>
      <w:tr w:rsidR="005B1321" w:rsidRPr="009B38B3" w:rsidTr="00FD68AD">
        <w:trPr>
          <w:trHeight w:val="452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FD68AD">
        <w:trPr>
          <w:trHeight w:val="60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Зміна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клички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/Change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name/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Changement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nom</w:t>
            </w:r>
          </w:p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</w:p>
          <w:p w:rsidR="005B1321" w:rsidRPr="009B38B3" w:rsidRDefault="005B1321" w:rsidP="009E210B">
            <w:pPr>
              <w:spacing w:before="113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1a)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дата/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date/date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</w:p>
          <w:p w:rsidR="005B1321" w:rsidRPr="009B38B3" w:rsidRDefault="005B1321" w:rsidP="009E210B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1b)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registre</w:t>
            </w:r>
          </w:p>
        </w:tc>
        <w:tc>
          <w:tcPr>
            <w:tcW w:w="315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Відмітка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кастрацію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Castration/Castration</w:t>
            </w:r>
          </w:p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2a)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кастрації/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place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castration/date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lieu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castration:</w:t>
            </w:r>
          </w:p>
          <w:p w:rsidR="005B1321" w:rsidRPr="009B38B3" w:rsidRDefault="005B1321" w:rsidP="009E210B">
            <w:pPr>
              <w:spacing w:before="113" w:after="0" w:line="179" w:lineRule="atLeast"/>
              <w:ind w:left="1928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2b)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registre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   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ІІІ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091"/>
        <w:gridCol w:w="4250"/>
      </w:tblGrid>
      <w:tr w:rsidR="005B1321" w:rsidRPr="009B38B3" w:rsidTr="00FD68AD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Ідентифікація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/Identification/Identification</w:t>
            </w:r>
          </w:p>
        </w:tc>
      </w:tr>
      <w:tr w:rsidR="005B1321" w:rsidRPr="009B38B3" w:rsidTr="00FD68AD">
        <w:trPr>
          <w:trHeight w:val="793"/>
        </w:trPr>
        <w:tc>
          <w:tcPr>
            <w:tcW w:w="29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Перевірка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опису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Verification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description/Vйrificqtion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description:</w:t>
            </w:r>
          </w:p>
          <w:p w:rsidR="005B1321" w:rsidRPr="009B38B3" w:rsidRDefault="005B1321" w:rsidP="009E210B">
            <w:pPr>
              <w:spacing w:after="0" w:line="179" w:lineRule="atLeast"/>
              <w:ind w:left="283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3а)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зміни/rectifications/amendement: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3b)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ім’я,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наявності)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(великими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літерами)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лікаря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медицини/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signature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veterinarian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(name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capital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letters)/signature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vйtйrinaire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(nom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en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lettres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capitales)</w:t>
            </w:r>
          </w:p>
        </w:tc>
      </w:tr>
      <w:tr w:rsidR="005B1321" w:rsidRPr="009B38B3" w:rsidTr="00FD68AD">
        <w:trPr>
          <w:trHeight w:val="60"/>
        </w:trPr>
        <w:tc>
          <w:tcPr>
            <w:tcW w:w="2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3c)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тварин/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register:</w:t>
            </w:r>
          </w:p>
        </w:tc>
      </w:tr>
      <w:tr w:rsidR="005B1321" w:rsidRPr="009B38B3" w:rsidTr="00FD68AD">
        <w:trPr>
          <w:trHeight w:val="6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3d)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додавання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інформації/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additions/adjonctions: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3e)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Адміністратора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Реєстру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тварин/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animals/cachet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l’administrateur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register: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6091"/>
        <w:gridCol w:w="4250"/>
      </w:tblGrid>
      <w:tr w:rsidR="005B1321" w:rsidRPr="009B38B3" w:rsidTr="00FD68AD">
        <w:trPr>
          <w:trHeight w:val="1306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3f)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паспорт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коня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зареєстровано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базі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даних/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identification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database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issuing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body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other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than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body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which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issued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original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document/enregistrement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d’identification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dans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base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donnйes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d’un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organisme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йmetteur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autre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que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celui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qui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dйlivrй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document:</w:t>
            </w:r>
          </w:p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74664C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16" o:spid="_x0000_i1030" type="#_x0000_t75" style="width:39.75pt;height:33pt;visibility:visible">
                  <v:imagedata r:id="rId10" o:title=""/>
                </v:shape>
              </w:pict>
            </w:r>
          </w:p>
        </w:tc>
        <w:tc>
          <w:tcPr>
            <w:tcW w:w="20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3g)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печатка/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issuing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body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or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competent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authority/cachet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l’autoritй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compйtente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ou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l’organisme</w:t>
            </w:r>
            <w:r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йmetteur: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before="113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       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ІІІ</w:t>
      </w:r>
    </w:p>
    <w:p w:rsidR="005B1321" w:rsidRPr="009B38B3" w:rsidRDefault="005B1321" w:rsidP="00FD68AD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Письмовий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which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contain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signs/Verification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donnes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contenant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marquages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signes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4а)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голова/head/tкte_____________________________________________________________________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4b)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шия/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neck/le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cou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передні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кінцівки/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legs/ant.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driot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4c)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left/ant.G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4d)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права/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right/ant.D.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задні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кінцівки/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hind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legs/post.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4e)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left/post.G.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4f)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права/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/post.D.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4g)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тулуб/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body/corps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4h)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прикмети/marks/marques_____________________________________________________________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170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4i)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опису________________________________________________________________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place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description/date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lieu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4j)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прізвище,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ім’я,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по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батькові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(за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лікаря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ветеринарної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медицини,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який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перевірив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коня</w:t>
      </w:r>
      <w:r w:rsidRPr="009B38B3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/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br/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mame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number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person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who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markings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mom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transpondeur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(numйro)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personne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qui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decrit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marquages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</w:p>
    <w:p w:rsidR="005B1321" w:rsidRPr="009B38B3" w:rsidRDefault="005B1321" w:rsidP="009E210B">
      <w:pPr>
        <w:shd w:val="clear" w:color="auto" w:fill="FFFFFF"/>
        <w:spacing w:before="113" w:after="0" w:line="193" w:lineRule="atLeast"/>
        <w:ind w:left="1531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4k)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Адміністратор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тварин/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representative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Administrator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Animal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Registry/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reprйsentant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l’administrateur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Registre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animaux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FD68AD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Графічний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15" o:spid="_x0000_i1031" type="#_x0000_t75" style="width:510pt;height:321pt;visibility:visible">
            <v:imagedata r:id="rId11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РЕЄСТРАЦІЯ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ЗМІНИ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ВЛАСНИКА/ДАНИХ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ВЛАСНИКА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56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REGISTRATION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CHANGES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OWNERSHIP/OWNER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INFORMATION/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br/>
        <w:t>INSCRIPTION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AU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CHANGEMENT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PROPRIETAIRE/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INFORMATIONS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SUR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LE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PROPRIETAIRE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190"/>
        <w:gridCol w:w="2238"/>
        <w:gridCol w:w="2778"/>
        <w:gridCol w:w="3135"/>
      </w:tblGrid>
      <w:tr w:rsidR="005B1321" w:rsidRPr="009B38B3" w:rsidTr="00FD68AD">
        <w:trPr>
          <w:trHeight w:val="712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реєстрації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registration/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d’enregistrement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ім’я,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батькові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owner/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Nom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propriйtaire</w:t>
            </w:r>
          </w:p>
        </w:tc>
        <w:tc>
          <w:tcPr>
            <w:tcW w:w="13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Місцезнаходження/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місце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проживання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Address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owner/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Adresse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propriйtaire</w:t>
            </w:r>
          </w:p>
        </w:tc>
        <w:tc>
          <w:tcPr>
            <w:tcW w:w="1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Адміністратора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Реєстру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тварин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Registry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Administrator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animals/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d’animaux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l’administrateur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registre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FD68AD">
        <w:trPr>
          <w:trHeight w:val="510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СЕРТИФІКАТ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ПОХОДЖЕННЯ/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CERTIFICATE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ORIGIN/CERTIFICAT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D’ORIGINE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188"/>
        <w:gridCol w:w="6153"/>
      </w:tblGrid>
      <w:tr w:rsidR="005B1321" w:rsidRPr="00FD68AD" w:rsidTr="00FD68AD">
        <w:trPr>
          <w:trHeight w:val="60"/>
        </w:trPr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1. Кличка/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Name/Nom:</w:t>
            </w:r>
          </w:p>
        </w:tc>
        <w:tc>
          <w:tcPr>
            <w:tcW w:w="29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2. Комерційна кличка/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Commercial name/Nom commercial: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3. Порода/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Breed/Race: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4. Племінна книга, том/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Studbook class/Classe dans le livre gйnйalogique: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4а) номер за племінною книгою/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stud Book number/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br/>
              <w:t>numйro du Stud Book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5. Генетичний батько/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Genetic sire/Pиre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5a) батько батька/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grandsire/grand-pиre: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6. Генетична мати/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Genetic dam/Mиre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6a) батько матері/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grandsire/grand-pиre: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7. Місце народження/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Place of birth/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br/>
              <w:t>Lieu de naissance/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8. Заводчик(и)/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Breeder(s)/Le eleveur(s):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 xml:space="preserve">9. Сертифікат походження затверджено/ 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Certificat d’origine validй/Certificate of origin validated: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дата: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особа: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10a) найменування установи (організації)/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name of the issuing body/nom de l’organisme йmetteur: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10b) місцезнаходження/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аddress/аdresse:</w:t>
            </w:r>
          </w:p>
        </w:tc>
      </w:tr>
      <w:tr w:rsidR="005B1321" w:rsidRPr="00FD68AD" w:rsidTr="00FD68AD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10c) номер телефону/telephone number/</w:t>
            </w: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br/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No de tйlйphone: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10d) факс або e-mail/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no de tйlйcopie ou e-mail/fax-number or e-mail/:</w:t>
            </w:r>
          </w:p>
        </w:tc>
      </w:tr>
      <w:tr w:rsidR="005B1321" w:rsidRPr="00FD68AD" w:rsidTr="00FD68AD">
        <w:trPr>
          <w:trHeight w:val="84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10e) печать/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stamp/cachet:</w:t>
            </w:r>
          </w:p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noProof/>
                <w:lang w:eastAsia="uk-UA"/>
              </w:rPr>
              <w:pict>
                <v:shape id="Рисунок 14" o:spid="_x0000_i1032" type="#_x0000_t75" style="width:39.75pt;height:33pt;visibility:visible">
                  <v:imagedata r:id="rId10" o:title=""/>
                </v:shape>
              </w:pic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10f) ПРІЗВИЩЕ, підпис, посада підписанта/</w:t>
            </w:r>
            <w:r w:rsidRPr="00FD68AD">
              <w:rPr>
                <w:rFonts w:ascii="Times New Roman" w:hAnsi="Times New Roman"/>
                <w:i/>
                <w:iCs/>
                <w:color w:val="000000"/>
                <w:spacing w:val="-2"/>
                <w:lang w:eastAsia="uk-UA"/>
              </w:rPr>
              <w:t>signature: (name (in capital letters) and capacity of signatory/signature: (nom (en lettres capitales) et qualitй du signataire)/</w:t>
            </w:r>
          </w:p>
        </w:tc>
      </w:tr>
    </w:tbl>
    <w:p w:rsidR="005B1321" w:rsidRPr="00FD68AD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D68AD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39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РОДОВІД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left="39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PEDIGREE/PEDIGREE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319"/>
      </w:tblGrid>
      <w:tr w:rsidR="005B1321" w:rsidRPr="009B38B3" w:rsidTr="00FD68AD">
        <w:trPr>
          <w:trHeight w:val="60"/>
        </w:trPr>
        <w:tc>
          <w:tcPr>
            <w:tcW w:w="500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B1321" w:rsidRPr="009B38B3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племінною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книгою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(племіннім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реєстром)………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                                        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Кличка</w:t>
            </w:r>
          </w:p>
          <w:p w:rsidR="005B1321" w:rsidRPr="009B38B3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Stud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Book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number/Numйro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Stud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Book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                                                                         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</w:tr>
    </w:tbl>
    <w:p w:rsidR="005B1321" w:rsidRPr="00FD68AD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D68AD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90"/>
        <w:gridCol w:w="2587"/>
        <w:gridCol w:w="2589"/>
        <w:gridCol w:w="2575"/>
      </w:tblGrid>
      <w:tr w:rsidR="005B1321" w:rsidRPr="00FD68AD" w:rsidTr="00FD68AD">
        <w:trPr>
          <w:trHeight w:val="60"/>
        </w:trPr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Батько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Батько батька (ББ)</w:t>
            </w:r>
          </w:p>
        </w:tc>
        <w:tc>
          <w:tcPr>
            <w:tcW w:w="1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БББ</w:t>
            </w:r>
          </w:p>
        </w:tc>
        <w:tc>
          <w:tcPr>
            <w:tcW w:w="12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ММББ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Мати батька (МБ)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МММБ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Мати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Батько матері (БМ)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ММБМ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Мати матері (ММ)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ББММ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МБММ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БМММ</w:t>
            </w:r>
          </w:p>
        </w:tc>
      </w:tr>
      <w:tr w:rsidR="005B1321" w:rsidRPr="00FD68AD" w:rsidTr="00FD68AD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lang w:eastAsia="uk-UA"/>
              </w:rPr>
            </w:pPr>
            <w:r w:rsidRPr="00FD68AD">
              <w:rPr>
                <w:rFonts w:ascii="Times New Roman" w:hAnsi="Times New Roman"/>
                <w:color w:val="000000"/>
                <w:spacing w:val="-2"/>
                <w:lang w:eastAsia="uk-UA"/>
              </w:rPr>
              <w:t>ММММ</w:t>
            </w:r>
          </w:p>
        </w:tc>
      </w:tr>
    </w:tbl>
    <w:p w:rsidR="005B1321" w:rsidRPr="009B38B3" w:rsidRDefault="005B1321" w:rsidP="00FD68AD">
      <w:pPr>
        <w:shd w:val="clear" w:color="auto" w:fill="FFFFFF"/>
        <w:spacing w:after="0" w:line="193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ПЕРЕВІРКА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ДАНИХ,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МІСТЯТЬ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ПРИКМЕТ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WHICH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CONTAIN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SIGNS/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DONNЙES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CONTENANT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MARQUES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SIGNES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Відповідність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графічним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письмовим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описом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перевіряється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завжди,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коли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вимагають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правила.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70"/>
        <w:gridCol w:w="2203"/>
        <w:gridCol w:w="3084"/>
        <w:gridCol w:w="3584"/>
      </w:tblGrid>
      <w:tr w:rsidR="005B1321" w:rsidRPr="00FD68AD" w:rsidTr="00FD68AD">
        <w:trPr>
          <w:trHeight w:val="738"/>
        </w:trPr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Date/Date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Place/Lieu</w:t>
            </w:r>
          </w:p>
        </w:tc>
        <w:tc>
          <w:tcPr>
            <w:tcW w:w="1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Мета контролю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Purpose of control/Motif du contrфle</w:t>
            </w:r>
          </w:p>
        </w:tc>
        <w:tc>
          <w:tcPr>
            <w:tcW w:w="17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Печатка і підпис особи,</w:t>
            </w: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br/>
              <w:t>яка уповноважена проводити контроль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Stamp and signature of competent authority/Cachet et signature de l’autoritй compйtente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FD68AD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FD68AD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ВАКЦИНАЦІЇ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ГРИПУ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КОНЕЙ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INFLUENZA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ONLY/ENREGISTREMENT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GRIPPE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Детальні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кожне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щеплення,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яке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проводилося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коню,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записуються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чітко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засвідчуються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підписом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печаткою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лікаря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зазначенням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імені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прізвища.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46"/>
        <w:gridCol w:w="2165"/>
        <w:gridCol w:w="1547"/>
        <w:gridCol w:w="2527"/>
        <w:gridCol w:w="2656"/>
      </w:tblGrid>
      <w:tr w:rsidR="005B1321" w:rsidRPr="00FD68AD" w:rsidTr="00FD68AD">
        <w:trPr>
          <w:trHeight w:val="243"/>
        </w:trPr>
        <w:tc>
          <w:tcPr>
            <w:tcW w:w="6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Date/Date</w:t>
            </w:r>
          </w:p>
        </w:tc>
        <w:tc>
          <w:tcPr>
            <w:tcW w:w="104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Place/Lieu</w:t>
            </w:r>
          </w:p>
        </w:tc>
        <w:tc>
          <w:tcPr>
            <w:tcW w:w="19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Вакцина</w:t>
            </w:r>
            <w:r w:rsidRPr="00FD68AD">
              <w:rPr>
                <w:rFonts w:ascii="Times New Roman" w:hAnsi="Times New Roman"/>
                <w:color w:val="000000"/>
                <w:lang w:eastAsia="uk-UA"/>
              </w:rPr>
              <w:t>/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Vaccine/Vaccin</w:t>
            </w:r>
          </w:p>
        </w:tc>
        <w:tc>
          <w:tcPr>
            <w:tcW w:w="12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підпис та печатка (за наявності) лікаря ветеринарної медицини/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</w:t>
            </w:r>
            <w:r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of veterinarian/Nom, signature</w:t>
            </w:r>
            <w:r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et cachet du vйtйrinaire</w:t>
            </w:r>
          </w:p>
        </w:tc>
      </w:tr>
      <w:tr w:rsidR="005B1321" w:rsidRPr="00FD68AD" w:rsidTr="00FD68AD">
        <w:trPr>
          <w:trHeight w:val="146"/>
        </w:trPr>
        <w:tc>
          <w:tcPr>
            <w:tcW w:w="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4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Назвa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Name/Nom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Номер серії</w:t>
            </w:r>
          </w:p>
          <w:p w:rsidR="005B1321" w:rsidRPr="00FD68AD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Batch number/Numйro du lot</w:t>
            </w:r>
          </w:p>
        </w:tc>
        <w:tc>
          <w:tcPr>
            <w:tcW w:w="12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FD68AD" w:rsidTr="00FD68AD">
        <w:trPr>
          <w:trHeight w:val="397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FD68AD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D68AD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13" o:spid="_x0000_i1033" type="#_x0000_t75" style="width:39.75pt;height:33pt;visibility:visible">
            <v:imagedata r:id="rId10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ВІДМІТКИ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ІНШІ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ВАКЦИНАЦІЇ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(крім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грипу)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INFLUENZA/OTHER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DISEASES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GRIPPE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MALADIES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AUTRES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VACCINATIONS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308"/>
        <w:gridCol w:w="1828"/>
        <w:gridCol w:w="1400"/>
        <w:gridCol w:w="1241"/>
        <w:gridCol w:w="1851"/>
        <w:gridCol w:w="2713"/>
      </w:tblGrid>
      <w:tr w:rsidR="005B1321" w:rsidRPr="009B38B3" w:rsidTr="002A4041">
        <w:trPr>
          <w:trHeight w:val="60"/>
        </w:trPr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21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Вакцина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Vaccine/Vaccin</w:t>
            </w:r>
          </w:p>
        </w:tc>
        <w:tc>
          <w:tcPr>
            <w:tcW w:w="131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медицини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veterinarian/Nom,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</w:p>
        </w:tc>
      </w:tr>
      <w:tr w:rsidR="005B1321" w:rsidRPr="009B38B3" w:rsidTr="002A4041">
        <w:trPr>
          <w:trHeight w:val="916"/>
        </w:trPr>
        <w:tc>
          <w:tcPr>
            <w:tcW w:w="6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серії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Batch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number/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Numйro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lot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Хвороба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Disease/Maladie</w:t>
            </w:r>
          </w:p>
        </w:tc>
        <w:tc>
          <w:tcPr>
            <w:tcW w:w="131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ІХ.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ЛАБОРАТОРНІ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ДОСЛІДЖЕННЯ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HEALTH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TESTS/CONTROLES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SANITAIRES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EFFECTUES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LABORATORIES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кожного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уповноваженою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лабораторією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дослідження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урахуванням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інфекційних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хвороб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записується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лікарем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ветеринарної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медицини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result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every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carrying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out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research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infectious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diseases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authorized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must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veterinarian/Le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rйsultat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chaque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йtude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l’examen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laboratoire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agrйй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maladies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infectieuses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vйtйrinaire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1087"/>
        <w:gridCol w:w="1488"/>
        <w:gridCol w:w="1472"/>
        <w:gridCol w:w="2368"/>
        <w:gridCol w:w="1472"/>
        <w:gridCol w:w="2031"/>
      </w:tblGrid>
      <w:tr w:rsidR="005B1321" w:rsidRPr="009B38B3" w:rsidTr="009E210B">
        <w:trPr>
          <w:trHeight w:val="919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Transmissible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tested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for/Maladies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transmissibles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concernees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Type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l’examen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Лабораторія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Official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laboratory/Laboratoire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officiel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Result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test/Rйsultat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l’examen</w:t>
            </w:r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медицини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veterinarian/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9E210B">
        <w:trPr>
          <w:trHeight w:val="51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74664C">
        <w:rPr>
          <w:rFonts w:ascii="Times New Roman" w:hAnsi="Times New Roman"/>
          <w:noProof/>
          <w:sz w:val="24"/>
          <w:szCs w:val="24"/>
          <w:lang w:eastAsia="uk-UA"/>
        </w:rPr>
        <w:pict>
          <v:shape id="Рисунок 12" o:spid="_x0000_i1034" type="#_x0000_t75" style="width:39.75pt;height:33pt;visibility:visible">
            <v:imagedata r:id="rId12" o:title=""/>
          </v:shape>
        </w:pic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ОБЛІК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ВЕТЕРИНАРНИХ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ПРЕПАРАТІВ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KEEPING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APPLICATION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MEDICINAL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PRODUCTS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CONSERVATION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L’APPLICATION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PRODUITS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MEDICAUX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VETERINAIRES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цьому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розділі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лікар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ветеринарної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медицини,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проводить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зазначає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дату,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місце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назву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кожного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лікарського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препарату,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застосовувався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засвідчує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це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своїм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підписом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печаткою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наявності).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78"/>
        <w:gridCol w:w="2149"/>
        <w:gridCol w:w="2663"/>
        <w:gridCol w:w="1448"/>
        <w:gridCol w:w="1992"/>
      </w:tblGrid>
      <w:tr w:rsidR="005B1321" w:rsidRPr="009B38B3" w:rsidTr="002A4041">
        <w:trPr>
          <w:trHeight w:val="230"/>
        </w:trPr>
        <w:tc>
          <w:tcPr>
            <w:tcW w:w="10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останнього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застосування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препарату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last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application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product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last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administration/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derniиre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application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d’un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produit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derniиre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administration</w:t>
            </w:r>
          </w:p>
        </w:tc>
        <w:tc>
          <w:tcPr>
            <w:tcW w:w="10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застосування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(найменування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(прізвище,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ім’я,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батькові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наявності),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адреса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розташування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господарства))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application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address,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farmstead)/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Lieu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demande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(adresse,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ferme)</w:t>
            </w:r>
          </w:p>
        </w:tc>
        <w:tc>
          <w:tcPr>
            <w:tcW w:w="128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Основна(і)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діюча(і)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речовина(и)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препарату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basic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operating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substance(s)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product/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ou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les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substances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opйratoires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base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d’un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mйdicament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</w:p>
        </w:tc>
        <w:tc>
          <w:tcPr>
            <w:tcW w:w="16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медицини,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призначення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ветеринарних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препаратів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doctor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medicine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responsible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for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appointment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veterinary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medical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products/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Mйdecin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responsable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la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prescription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des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mйdicaments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vйtйrinaires</w:t>
            </w:r>
          </w:p>
        </w:tc>
      </w:tr>
      <w:tr w:rsidR="005B1321" w:rsidRPr="009B38B3" w:rsidTr="002A4041">
        <w:trPr>
          <w:trHeight w:val="695"/>
        </w:trPr>
        <w:tc>
          <w:tcPr>
            <w:tcW w:w="10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ім’я,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наявності)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наявності)</w:t>
            </w:r>
          </w:p>
          <w:p w:rsidR="005B1321" w:rsidRPr="009B38B3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signature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and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stamp/signature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et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B38B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cachet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bottom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5B1321" w:rsidRPr="009B38B3" w:rsidTr="002A4041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9B38B3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ЛЮДИНОЮ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INTENDED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N’EST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DESTINЙ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Кінь,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описаний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цьому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ідентифікаційному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документі,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людиною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intended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n’est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destinй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047"/>
        <w:gridCol w:w="3805"/>
        <w:gridCol w:w="3489"/>
      </w:tblGrid>
      <w:tr w:rsidR="005B1321" w:rsidRPr="002A4041" w:rsidTr="002A4041">
        <w:trPr>
          <w:trHeight w:val="60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 та дата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 and place / Date et lieu</w:t>
            </w:r>
          </w:p>
        </w:tc>
        <w:tc>
          <w:tcPr>
            <w:tcW w:w="1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імʼя, по батькові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наявності), підпис власника/утримувача або відповідальної особи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signature of the owner/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Nom, signature du eleveur</w:t>
            </w:r>
          </w:p>
        </w:tc>
        <w:tc>
          <w:tcPr>
            <w:tcW w:w="16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імʼя, по батькові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наявності), підпис та печатка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 державного ветеринарного інспектора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of veterinarian/Nom, signature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et cachet du vйtйrinaire</w:t>
            </w:r>
          </w:p>
        </w:tc>
      </w:tr>
      <w:tr w:rsidR="005B1321" w:rsidRPr="002A4041" w:rsidTr="002A4041">
        <w:trPr>
          <w:trHeight w:val="1700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noProof/>
                <w:lang w:eastAsia="uk-UA"/>
              </w:rPr>
              <w:pict>
                <v:shape id="Рисунок 11" o:spid="_x0000_i1035" type="#_x0000_t75" style="width:39.75pt;height:33pt;visibility:visible">
                  <v:imagedata r:id="rId10" o:title=""/>
                </v:shape>
              </w:pic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КІНЬ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ТИМЧАСОВО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ПРИЗНАЧЕНИЙ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ЛЮДИНОЮ/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TEMPORARILY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INTENDED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CONSUMPTION/LE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N’EST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TEMPORAIREMENT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DESTINЙ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був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застосований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ветеринарний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препарат,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дозволяє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використовувати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тварину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після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забою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споживання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людиною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протягом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місяців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дати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останнього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застосування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препарату/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veterinary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medicinal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product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was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applied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to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horse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that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did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allow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animal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to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used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after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slaughter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consumption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months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from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last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medical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treatment/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mйdicament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vйtйrinaire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йtй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appliquй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cheval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qui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permettait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pas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l’animal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d’кtre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utilisй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aprиs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l’abattage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consommation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humaine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pendant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6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mois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compter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dernier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traitement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mйdical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129"/>
        <w:gridCol w:w="3495"/>
        <w:gridCol w:w="3717"/>
      </w:tblGrid>
      <w:tr w:rsidR="005B1321" w:rsidRPr="002A4041" w:rsidTr="002A4041">
        <w:trPr>
          <w:trHeight w:val="60"/>
        </w:trPr>
        <w:tc>
          <w:tcPr>
            <w:tcW w:w="15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 призупинення/</w:t>
            </w: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br/>
              <w:t>відновлення придатності коня після забою до споживання людиною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 of suspension/re-establishment suitability of horse after slaughter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for human consumption/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Date de suspension /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rйtablissement de l’adйquation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du cheval aprиs l’abattage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а la consommation humaine</w:t>
            </w:r>
          </w:p>
        </w:tc>
        <w:tc>
          <w:tcPr>
            <w:tcW w:w="348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’</w:t>
            </w: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я, по батькові (за наявності), підпис та печатка (за наявності) державного ветеринарного інспектора, відповідального за призупинення/ відновлення придатності коня після забою до споживання людиною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 of veterinarian responsible for suspension/re-establishment suitability of horse after slaughter for human consumption/Nom, signature et cachet</w:t>
            </w:r>
            <w:r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 xml:space="preserve"> 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du vйtйrinaire responsable de suspension /rйtablissement de l’adйquation du cheval aprиs l’abattage а la consommation humaine humaine</w:t>
            </w:r>
          </w:p>
        </w:tc>
      </w:tr>
      <w:tr w:rsidR="005B1321" w:rsidRPr="002A4041" w:rsidTr="002A4041">
        <w:trPr>
          <w:trHeight w:val="60"/>
        </w:trPr>
        <w:tc>
          <w:tcPr>
            <w:tcW w:w="15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Придатність коня після забою до споживання людиною призупинено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Suitability of horse after slaughter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for human consumption suspended/ Aptitude du cheval aprиs l’abattage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а la consommation humaine suspendue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Придатність коня після забою до споживання людиною відновлено</w:t>
            </w:r>
          </w:p>
          <w:p w:rsidR="005B1321" w:rsidRPr="002A4041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Suitability of horse after slaughter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for human consumption has been</w:t>
            </w:r>
            <w:r w:rsidRPr="002A4041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re-establishment/L’adйquation du cheval aprиs l’abattage а la consommation humaine a йtй rйtablissement</w:t>
            </w:r>
          </w:p>
        </w:tc>
      </w:tr>
      <w:tr w:rsidR="005B1321" w:rsidRPr="002A4041" w:rsidTr="002A4041">
        <w:trPr>
          <w:trHeight w:val="510"/>
        </w:trPr>
        <w:tc>
          <w:tcPr>
            <w:tcW w:w="1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2A4041" w:rsidTr="002A4041">
        <w:trPr>
          <w:trHeight w:val="510"/>
        </w:trPr>
        <w:tc>
          <w:tcPr>
            <w:tcW w:w="1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2A4041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2A4041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коня/UELN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Серія…….….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Номер</w:t>
      </w:r>
    </w:p>
    <w:p w:rsidR="005B1321" w:rsidRPr="009B38B3" w:rsidRDefault="005B13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ПРИЗУПИНЕННЯ/ВІДНОВЛЕННЯ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ЧИННОСТІ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ДОКУМЕНТА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ПЕРЕМІЩЕННЯ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SUSPENSION/RE-ESTABLISHMENT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IDENTIFICATION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DOCUMENT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MOVEMENT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OF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EQUIDAE/SUSPENSION/RЙTABLISSEMENT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VALIDITЙ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DOCUMENT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D’IDENTIFICATION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POUR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MOUVEMENTS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D’ЙQUIDЙS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89"/>
        <w:gridCol w:w="1385"/>
        <w:gridCol w:w="1934"/>
        <w:gridCol w:w="2405"/>
        <w:gridCol w:w="1239"/>
        <w:gridCol w:w="2589"/>
      </w:tblGrid>
      <w:tr w:rsidR="005B1321" w:rsidRPr="0012453C" w:rsidTr="002A4041">
        <w:trPr>
          <w:trHeight w:val="60"/>
        </w:trPr>
        <w:tc>
          <w:tcPr>
            <w:tcW w:w="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Date/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Місце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Place/Lieu</w:t>
            </w:r>
          </w:p>
        </w:tc>
        <w:tc>
          <w:tcPr>
            <w:tcW w:w="20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Чинність документа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Validity of document/Validite du document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Хвороба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Disease/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Maladie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ім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’</w:t>
            </w: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я, по батькові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(за наявності), підпис та печатка (за наявності) лікаря ветеринарної медицини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Name, signature and stamp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of veterinarian/Nom, signature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et cachet du vйtйrinaire</w:t>
            </w:r>
          </w:p>
        </w:tc>
      </w:tr>
      <w:tr w:rsidR="005B1321" w:rsidRPr="0012453C" w:rsidTr="002A4041">
        <w:trPr>
          <w:trHeight w:val="60"/>
        </w:trPr>
        <w:tc>
          <w:tcPr>
            <w:tcW w:w="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Чинність призупинено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Validity suspended/</w:t>
            </w: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br/>
              <w:t>Validite suspendue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Чинність відновлено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Validity re-established/Validite retablie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34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34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12453C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  <w:r w:rsidRPr="0012453C">
        <w:rPr>
          <w:rFonts w:ascii="Times New Roman" w:hAnsi="Times New Roman"/>
          <w:color w:val="000000"/>
          <w:sz w:val="16"/>
          <w:szCs w:val="16"/>
          <w:lang w:eastAsia="uk-UA"/>
        </w:rPr>
        <w:t xml:space="preserve"> </w:t>
      </w:r>
    </w:p>
    <w:tbl>
      <w:tblPr>
        <w:tblW w:w="5000" w:type="pct"/>
        <w:tblCellSpacing w:w="0" w:type="auto"/>
        <w:tblLook w:val="00A0"/>
      </w:tblPr>
      <w:tblGrid>
        <w:gridCol w:w="1482"/>
        <w:gridCol w:w="8939"/>
      </w:tblGrid>
      <w:tr w:rsidR="005B1321" w:rsidRPr="0012453C" w:rsidTr="001D4BA8">
        <w:trPr>
          <w:trHeight w:val="30"/>
          <w:tblCellSpacing w:w="0" w:type="auto"/>
        </w:trPr>
        <w:tc>
          <w:tcPr>
            <w:tcW w:w="711" w:type="pct"/>
            <w:vAlign w:val="center"/>
          </w:tcPr>
          <w:p w:rsidR="005B1321" w:rsidRPr="0012453C" w:rsidRDefault="005B1321" w:rsidP="00C72E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2453C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pict>
                <v:shape id="_x0000_i1036" type="#_x0000_t75" style="width:60pt;height:52.5pt;visibility:visible">
                  <v:imagedata r:id="rId13" o:title=""/>
                </v:shape>
              </w:pic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89" w:type="pct"/>
            <w:vAlign w:val="center"/>
          </w:tcPr>
          <w:p w:rsidR="005B1321" w:rsidRPr="0012453C" w:rsidRDefault="005B1321" w:rsidP="00C72E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1050"/>
            <w:bookmarkEnd w:id="0"/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Хвороби, що підлягають обов'язковому повідомленню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Compulsorily notifiable diseases / Maladies a declaration obligatoire:</w:t>
            </w:r>
          </w:p>
          <w:p w:rsidR="005B1321" w:rsidRPr="0012453C" w:rsidRDefault="005B1321" w:rsidP="00C72E0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1051"/>
            <w:bookmarkEnd w:id="1"/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1 - африканська чума коней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african horse sickness/peste equine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2 - везикулярний стоматит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vesicular stomatitis / stomatite vesiculeuse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3 - парувальна хвороба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dourine / dourine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; 4 - сап/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glanders/morve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5 - енцефаломієліт коней всі типи (включаючи венесуельський)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equine encephalomyelitis (all types)/encephalomyelites equines (sous toutes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); 6 - Інфекційна анемія коней / 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equine infectious anaemia / anemie infectieuse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; 7 - сказ/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rabies/rage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; 8 - сибірка/</w:t>
            </w:r>
            <w:r w:rsidRPr="0012453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anthrax/fievre</w:t>
            </w:r>
            <w:r w:rsidRPr="0012453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5B1321" w:rsidRPr="0012453C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ХІІІ.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УЧАСТЬ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ЗМАГАННЯХ</w:t>
      </w:r>
      <w:r w:rsidRPr="009B38B3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COMPETITION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B38B3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RESULTS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934"/>
        <w:gridCol w:w="2578"/>
        <w:gridCol w:w="1718"/>
        <w:gridCol w:w="860"/>
        <w:gridCol w:w="4183"/>
      </w:tblGrid>
      <w:tr w:rsidR="005B1321" w:rsidRPr="0012453C" w:rsidTr="0012453C">
        <w:trPr>
          <w:trHeight w:val="395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</w:t>
            </w:r>
          </w:p>
        </w:tc>
        <w:tc>
          <w:tcPr>
            <w:tcW w:w="2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Назва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name</w:t>
            </w: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color w:val="000000"/>
                <w:lang w:eastAsia="uk-UA"/>
              </w:rPr>
              <w:t>Місце проведення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venue</w:t>
            </w:r>
          </w:p>
        </w:tc>
        <w:tc>
          <w:tcPr>
            <w:tcW w:w="4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 вершника/наїзника/жокея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of the rider/driver/jockey</w:t>
            </w:r>
          </w:p>
        </w:tc>
      </w:tr>
      <w:tr w:rsidR="005B1321" w:rsidRPr="0012453C" w:rsidTr="0012453C">
        <w:trPr>
          <w:trHeight w:val="340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Зайняте місце, результат, вид програми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Placing, results, type of the program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підпис головного секретаря змагань та печатка (за наявності) організатора змагань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and signature of the Chief secretary and stamp of the organizing committee</w:t>
            </w:r>
          </w:p>
        </w:tc>
      </w:tr>
      <w:tr w:rsidR="005B1321" w:rsidRPr="0012453C" w:rsidTr="001245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395"/>
        </w:trPr>
        <w:tc>
          <w:tcPr>
            <w:tcW w:w="9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Дата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Date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Назва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name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color w:val="000000"/>
                <w:lang w:eastAsia="uk-UA"/>
              </w:rPr>
              <w:t>Місце проведення змагань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Competition venue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 вершника/наїзника/жокея</w:t>
            </w:r>
          </w:p>
          <w:p w:rsidR="005B1321" w:rsidRPr="0012453C" w:rsidRDefault="005B13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of the rider/driver/jockey</w:t>
            </w:r>
          </w:p>
        </w:tc>
      </w:tr>
      <w:tr w:rsidR="005B1321" w:rsidRPr="0012453C" w:rsidTr="0012453C">
        <w:trPr>
          <w:trHeight w:val="340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  <w:tr w:rsidR="005B1321" w:rsidRPr="0012453C" w:rsidTr="0012453C">
        <w:trPr>
          <w:trHeight w:val="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Зайняте місце, результат, вид програми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Placing, results, type of the program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Прізвище, підпис головного секретаря змагань та печатка (за наявності) організатора змагань</w:t>
            </w:r>
          </w:p>
          <w:p w:rsidR="005B1321" w:rsidRPr="0012453C" w:rsidRDefault="005B13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Name and signature of the Chief secretary and stamp of the organizing committee</w:t>
            </w:r>
          </w:p>
        </w:tc>
      </w:tr>
      <w:tr w:rsidR="005B1321" w:rsidRPr="0012453C" w:rsidTr="0012453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  <w:tc>
          <w:tcPr>
            <w:tcW w:w="50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B1321" w:rsidRPr="0012453C" w:rsidRDefault="005B1321" w:rsidP="009E210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12453C">
              <w:rPr>
                <w:rFonts w:ascii="Times New Roman" w:hAnsi="Times New Roman"/>
                <w:lang w:val="en-US" w:eastAsia="uk-UA"/>
              </w:rPr>
              <w:t xml:space="preserve"> </w:t>
            </w:r>
          </w:p>
        </w:tc>
      </w:tr>
    </w:tbl>
    <w:p w:rsidR="005B1321" w:rsidRPr="009B38B3" w:rsidRDefault="005B13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sectPr w:rsidR="005B1321" w:rsidRPr="009B38B3" w:rsidSect="001E6D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10B"/>
    <w:rsid w:val="00001FC3"/>
    <w:rsid w:val="0000754D"/>
    <w:rsid w:val="00030E91"/>
    <w:rsid w:val="00073E00"/>
    <w:rsid w:val="001060EC"/>
    <w:rsid w:val="0011121C"/>
    <w:rsid w:val="0012453C"/>
    <w:rsid w:val="00142445"/>
    <w:rsid w:val="00183A00"/>
    <w:rsid w:val="001D4BA8"/>
    <w:rsid w:val="001E6DDF"/>
    <w:rsid w:val="001F2064"/>
    <w:rsid w:val="00210A2E"/>
    <w:rsid w:val="00256FB9"/>
    <w:rsid w:val="002A4041"/>
    <w:rsid w:val="002E5529"/>
    <w:rsid w:val="00384254"/>
    <w:rsid w:val="004627BB"/>
    <w:rsid w:val="0048348B"/>
    <w:rsid w:val="00485ABF"/>
    <w:rsid w:val="004F0FEB"/>
    <w:rsid w:val="0057644F"/>
    <w:rsid w:val="005A23CC"/>
    <w:rsid w:val="005B1321"/>
    <w:rsid w:val="005F1552"/>
    <w:rsid w:val="006C3D74"/>
    <w:rsid w:val="006D351D"/>
    <w:rsid w:val="006D5DE5"/>
    <w:rsid w:val="006F62D2"/>
    <w:rsid w:val="0074664C"/>
    <w:rsid w:val="00772059"/>
    <w:rsid w:val="007C06B5"/>
    <w:rsid w:val="007C1428"/>
    <w:rsid w:val="008424E2"/>
    <w:rsid w:val="00865122"/>
    <w:rsid w:val="00865835"/>
    <w:rsid w:val="00895E57"/>
    <w:rsid w:val="008C6790"/>
    <w:rsid w:val="008D5305"/>
    <w:rsid w:val="008F0B93"/>
    <w:rsid w:val="00930E38"/>
    <w:rsid w:val="009313BA"/>
    <w:rsid w:val="009415FF"/>
    <w:rsid w:val="00984AEF"/>
    <w:rsid w:val="009B387E"/>
    <w:rsid w:val="009B38B3"/>
    <w:rsid w:val="009E210B"/>
    <w:rsid w:val="00B32FE6"/>
    <w:rsid w:val="00C72E05"/>
    <w:rsid w:val="00CE4FD3"/>
    <w:rsid w:val="00CF2D6E"/>
    <w:rsid w:val="00D1405F"/>
    <w:rsid w:val="00D619E2"/>
    <w:rsid w:val="00DA039A"/>
    <w:rsid w:val="00E6131D"/>
    <w:rsid w:val="00E918A5"/>
    <w:rsid w:val="00EB7C10"/>
    <w:rsid w:val="00FA220A"/>
    <w:rsid w:val="00FD1F61"/>
    <w:rsid w:val="00FD64C0"/>
    <w:rsid w:val="00FD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9E21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10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9E210B"/>
    <w:rPr>
      <w:rFonts w:cs="Times New Roman"/>
    </w:rPr>
  </w:style>
  <w:style w:type="paragraph" w:customStyle="1" w:styleId="ch64">
    <w:name w:val="ch64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9E210B"/>
    <w:rPr>
      <w:rFonts w:cs="Times New Roman"/>
    </w:rPr>
  </w:style>
  <w:style w:type="paragraph" w:customStyle="1" w:styleId="ch69">
    <w:name w:val="ch69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18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1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6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1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8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12</Pages>
  <Words>2671</Words>
  <Characters>15229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10</cp:revision>
  <dcterms:created xsi:type="dcterms:W3CDTF">2022-10-03T08:12:00Z</dcterms:created>
  <dcterms:modified xsi:type="dcterms:W3CDTF">2022-10-03T15:32:00Z</dcterms:modified>
</cp:coreProperties>
</file>