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Додаток</w:t>
      </w:r>
      <w:r w:rsidRPr="000028B3">
        <w:rPr>
          <w:rFonts w:ascii="Times New Roman" w:hAnsi="Times New Roman"/>
          <w:sz w:val="24"/>
          <w:szCs w:val="24"/>
        </w:rPr>
        <w:br/>
        <w:t>до Положення</w:t>
      </w:r>
    </w:p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028B3">
        <w:rPr>
          <w:rFonts w:ascii="Times New Roman" w:hAnsi="Times New Roman"/>
          <w:sz w:val="24"/>
          <w:szCs w:val="24"/>
        </w:rPr>
        <w:t xml:space="preserve">Конкурсній комісії з відбору членів Національного агентства із забезпечення якості вищої освіти 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0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ED0D3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</w:r>
      <w:r w:rsidRPr="00ED0D36">
        <w:rPr>
          <w:rFonts w:ascii="Times New Roman" w:hAnsi="Times New Roman"/>
          <w:sz w:val="20"/>
        </w:rPr>
        <w:t>(прізвище, ім’я, по батькові (за наявності) кандидата)</w:t>
      </w:r>
    </w:p>
    <w:p w:rsidR="000028B3" w:rsidRPr="000028B3" w:rsidRDefault="000028B3" w:rsidP="000028B3">
      <w:pPr>
        <w:pStyle w:val="ShapkaDocumentu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 xml:space="preserve">який проживає за </w:t>
      </w:r>
      <w:proofErr w:type="spellStart"/>
      <w:r w:rsidRPr="000028B3">
        <w:rPr>
          <w:rFonts w:ascii="Times New Roman" w:hAnsi="Times New Roman"/>
          <w:sz w:val="24"/>
          <w:szCs w:val="24"/>
        </w:rPr>
        <w:t>адресою</w:t>
      </w:r>
      <w:proofErr w:type="spellEnd"/>
      <w:r w:rsidRPr="000028B3">
        <w:rPr>
          <w:rFonts w:ascii="Times New Roman" w:hAnsi="Times New Roman"/>
          <w:sz w:val="24"/>
          <w:szCs w:val="24"/>
        </w:rPr>
        <w:t>: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</w:t>
      </w:r>
      <w:r>
        <w:rPr>
          <w:rFonts w:ascii="Times New Roman" w:hAnsi="Times New Roman"/>
          <w:sz w:val="28"/>
          <w:szCs w:val="28"/>
        </w:rPr>
        <w:t>___,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__,</w:t>
      </w:r>
      <w:r>
        <w:rPr>
          <w:rFonts w:ascii="Times New Roman" w:hAnsi="Times New Roman"/>
          <w:sz w:val="28"/>
          <w:szCs w:val="28"/>
        </w:rPr>
        <w:br/>
      </w:r>
      <w:r w:rsidRPr="00ED0D36">
        <w:rPr>
          <w:rFonts w:ascii="Times New Roman" w:hAnsi="Times New Roman"/>
          <w:sz w:val="20"/>
        </w:rPr>
        <w:t>(номер телефону)</w:t>
      </w:r>
    </w:p>
    <w:p w:rsidR="000028B3" w:rsidRPr="00ED0D36" w:rsidRDefault="000028B3" w:rsidP="000028B3">
      <w:pPr>
        <w:pStyle w:val="ShapkaDocumentu"/>
        <w:rPr>
          <w:rFonts w:ascii="Times New Roman" w:hAnsi="Times New Roman"/>
          <w:sz w:val="28"/>
          <w:szCs w:val="28"/>
        </w:rPr>
      </w:pPr>
      <w:r w:rsidRPr="00ED0D36">
        <w:rPr>
          <w:rFonts w:ascii="Times New Roman" w:hAnsi="Times New Roman"/>
          <w:sz w:val="28"/>
          <w:szCs w:val="28"/>
        </w:rPr>
        <w:t>____________________________________</w:t>
      </w:r>
      <w:r w:rsidRPr="00ED0D36">
        <w:rPr>
          <w:rFonts w:ascii="Times New Roman" w:hAnsi="Times New Roman"/>
          <w:sz w:val="20"/>
        </w:rPr>
        <w:t>(адреса електронної пошти)</w:t>
      </w:r>
    </w:p>
    <w:p w:rsidR="000028B3" w:rsidRPr="008356C0" w:rsidRDefault="000028B3" w:rsidP="000028B3">
      <w:pPr>
        <w:ind w:left="6096" w:right="-24"/>
        <w:rPr>
          <w:rFonts w:ascii="Times New Roman" w:hAnsi="Times New Roman"/>
          <w:b/>
          <w:noProof/>
          <w:sz w:val="24"/>
          <w:szCs w:val="24"/>
          <w:lang w:val="ru-RU"/>
        </w:rPr>
      </w:pPr>
    </w:p>
    <w:p w:rsidR="000028B3" w:rsidRPr="000028B3" w:rsidRDefault="000028B3" w:rsidP="000028B3">
      <w:pPr>
        <w:pStyle w:val="a4"/>
        <w:rPr>
          <w:rFonts w:ascii="Times New Roman" w:hAnsi="Times New Roman"/>
          <w:sz w:val="28"/>
          <w:szCs w:val="28"/>
        </w:rPr>
      </w:pPr>
      <w:r w:rsidRPr="000028B3">
        <w:rPr>
          <w:rFonts w:ascii="Times New Roman" w:hAnsi="Times New Roman"/>
          <w:sz w:val="28"/>
          <w:szCs w:val="28"/>
        </w:rPr>
        <w:t>ЗАЯВА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Прошу допустити мене до участі в конкурсі щодо обрання членом Національного агентства із за</w:t>
      </w:r>
      <w:r>
        <w:rPr>
          <w:rFonts w:ascii="Times New Roman" w:hAnsi="Times New Roman"/>
          <w:sz w:val="24"/>
          <w:szCs w:val="24"/>
        </w:rPr>
        <w:t>безпечення якості вищої освіти.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Галузі знань (для кандидатів, висунутих Національною академією наук, національними галузевими академіями наук, закладами вищої освіти державної, комунальної</w:t>
      </w:r>
      <w:r>
        <w:rPr>
          <w:rFonts w:ascii="Times New Roman" w:hAnsi="Times New Roman"/>
          <w:sz w:val="24"/>
          <w:szCs w:val="24"/>
        </w:rPr>
        <w:t xml:space="preserve"> та приватної форми власності):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пріоритетна </w:t>
      </w:r>
      <w:r w:rsidRPr="000028B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  <w:r w:rsidRPr="000028B3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028B3">
        <w:rPr>
          <w:rFonts w:ascii="Times New Roman" w:hAnsi="Times New Roman"/>
          <w:sz w:val="24"/>
          <w:szCs w:val="24"/>
        </w:rPr>
        <w:t>______________________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друга _______</w:t>
      </w:r>
      <w:r w:rsidRPr="000028B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0028B3">
        <w:rPr>
          <w:rFonts w:ascii="Times New Roman" w:hAnsi="Times New Roman"/>
          <w:sz w:val="24"/>
          <w:szCs w:val="24"/>
        </w:rPr>
        <w:t>_____________________.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Інформую Конкурсну комісію, що у мене відсутні перешкоди щодо участі в конкурсі та зайняття посади члена Національного агентства із забезпечення якості вищої освіти, які встановлені частиною третьою статті 19 Закону України “Про вищу освіту”.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оприлюднення відомостей про мене на веб-сайті МОН;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проходження перевірки та оприлюднення відомостей стосовно мене відповідно до Закону України “Про очищення влади”;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визначення місця роботи у Національному агентстві із забезпечення якості вищої освіти основним.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Також у разі успішного проходження конкурсного відбору я зобов’язуюся своєчасно подати необхідні документи для призначення Кабінетом Міністрів України членом Національного агентства із забезпечення якості вищої освіти.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Додаток: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опис відповідності кваліфікаційним вимогам;</w:t>
      </w:r>
    </w:p>
    <w:p w:rsidR="000028B3" w:rsidRPr="000028B3" w:rsidRDefault="000028B3" w:rsidP="000028B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028B3">
        <w:rPr>
          <w:rFonts w:ascii="Times New Roman" w:hAnsi="Times New Roman"/>
          <w:sz w:val="24"/>
          <w:szCs w:val="24"/>
        </w:rPr>
        <w:t>письмове зобов’язання щодо звільнення з відповідної керівної посади у разі призначення членом Національного агентства із забезпечення якості вищої освіти (у разі потреби).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0028B3" w:rsidRPr="00ED0D36" w:rsidTr="00317AF3">
        <w:trPr>
          <w:trHeight w:val="526"/>
        </w:trPr>
        <w:tc>
          <w:tcPr>
            <w:tcW w:w="4361" w:type="dxa"/>
            <w:hideMark/>
          </w:tcPr>
          <w:p w:rsidR="000028B3" w:rsidRPr="000028B3" w:rsidRDefault="000028B3" w:rsidP="00317A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sz w:val="24"/>
                <w:szCs w:val="24"/>
              </w:rPr>
              <w:t xml:space="preserve">____ __________ 20___ р.                                                                                                  </w:t>
            </w:r>
          </w:p>
        </w:tc>
        <w:tc>
          <w:tcPr>
            <w:tcW w:w="4961" w:type="dxa"/>
          </w:tcPr>
          <w:p w:rsidR="000028B3" w:rsidRPr="00ED0D36" w:rsidRDefault="000028B3" w:rsidP="00317AF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28B3" w:rsidRPr="00ED0D36" w:rsidRDefault="000028B3" w:rsidP="000028B3">
      <w:pPr>
        <w:pStyle w:val="a3"/>
        <w:ind w:firstLine="0"/>
        <w:rPr>
          <w:rFonts w:ascii="Times New Roman" w:hAnsi="Times New Roman"/>
          <w:sz w:val="20"/>
        </w:rPr>
      </w:pPr>
      <w:r w:rsidRPr="00ED0D36">
        <w:rPr>
          <w:rFonts w:ascii="Times New Roman" w:hAnsi="Times New Roman"/>
          <w:sz w:val="28"/>
          <w:szCs w:val="28"/>
        </w:rPr>
        <w:t>________</w:t>
      </w:r>
      <w:r w:rsidRPr="00ED0D3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0"/>
        </w:rPr>
        <w:t xml:space="preserve">     </w:t>
      </w:r>
      <w:r w:rsidRPr="00ED0D36">
        <w:rPr>
          <w:rFonts w:ascii="Times New Roman" w:hAnsi="Times New Roman"/>
          <w:sz w:val="20"/>
        </w:rPr>
        <w:t>(підпис)</w:t>
      </w:r>
    </w:p>
    <w:p w:rsidR="000028B3" w:rsidRPr="000028B3" w:rsidRDefault="000028B3" w:rsidP="000028B3">
      <w:pPr>
        <w:shd w:val="clear" w:color="auto" w:fill="FFFFFF"/>
        <w:spacing w:after="150"/>
        <w:jc w:val="right"/>
        <w:rPr>
          <w:rFonts w:ascii="Times New Roman" w:hAnsi="Times New Roman"/>
          <w:sz w:val="24"/>
          <w:szCs w:val="24"/>
          <w:lang w:eastAsia="uk-UA"/>
        </w:rPr>
      </w:pPr>
      <w:r w:rsidRPr="000028B3">
        <w:rPr>
          <w:rFonts w:ascii="Times New Roman" w:hAnsi="Times New Roman"/>
          <w:sz w:val="24"/>
          <w:szCs w:val="24"/>
          <w:lang w:eastAsia="uk-UA"/>
        </w:rPr>
        <w:lastRenderedPageBreak/>
        <w:t>(подається українською та англійською мовами)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Опис відповідності кандидата у члени Національного агентства із забезпечення якості вищої освіти кваліфікаційним вимогам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0028B3">
        <w:rPr>
          <w:rFonts w:ascii="Times New Roman" w:hAnsi="Times New Roman"/>
          <w:b w:val="0"/>
          <w:sz w:val="24"/>
          <w:szCs w:val="24"/>
        </w:rPr>
        <w:t xml:space="preserve">для допуску до участі у конкурсі 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Прізвище, ім’я, по батькові (за наявності) кандидата _______________________________________________________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Основне місце роботи </w:t>
      </w:r>
      <w:r w:rsidRPr="000028B3">
        <w:rPr>
          <w:rFonts w:ascii="Times New Roman" w:hAnsi="Times New Roman"/>
          <w:b w:val="0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_____________</w:t>
      </w:r>
    </w:p>
    <w:p w:rsidR="000028B3" w:rsidRPr="000028B3" w:rsidRDefault="000028B3" w:rsidP="000028B3">
      <w:pPr>
        <w:pStyle w:val="a4"/>
        <w:keepNext w:val="0"/>
        <w:keepLines w:val="0"/>
        <w:widowControl w:val="0"/>
        <w:ind w:firstLine="567"/>
        <w:jc w:val="left"/>
        <w:rPr>
          <w:rFonts w:ascii="Times New Roman" w:hAnsi="Times New Roman"/>
          <w:b w:val="0"/>
          <w:sz w:val="24"/>
          <w:szCs w:val="24"/>
        </w:rPr>
      </w:pPr>
      <w:r w:rsidRPr="000028B3">
        <w:rPr>
          <w:rFonts w:ascii="Times New Roman" w:hAnsi="Times New Roman"/>
          <w:b w:val="0"/>
          <w:sz w:val="24"/>
          <w:szCs w:val="24"/>
        </w:rPr>
        <w:t>Суб’єкт висування _________________________________________________</w:t>
      </w:r>
      <w:r>
        <w:rPr>
          <w:rFonts w:ascii="Times New Roman" w:hAnsi="Times New Roman"/>
          <w:b w:val="0"/>
          <w:sz w:val="24"/>
          <w:szCs w:val="24"/>
        </w:rPr>
        <w:t>________________</w:t>
      </w:r>
      <w:r w:rsidRPr="000028B3">
        <w:rPr>
          <w:rFonts w:ascii="Times New Roman" w:hAnsi="Times New Roman"/>
          <w:b w:val="0"/>
          <w:sz w:val="24"/>
          <w:szCs w:val="24"/>
        </w:rPr>
        <w:t>_______________</w:t>
      </w:r>
    </w:p>
    <w:p w:rsidR="000028B3" w:rsidRPr="003D5407" w:rsidRDefault="000028B3" w:rsidP="000028B3">
      <w:pPr>
        <w:pStyle w:val="a3"/>
        <w:spacing w:befor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876"/>
        <w:gridCol w:w="2763"/>
      </w:tblGrid>
      <w:tr w:rsidR="000028B3" w:rsidRPr="000028B3" w:rsidTr="00317AF3">
        <w:trPr>
          <w:tblHeader/>
        </w:trPr>
        <w:tc>
          <w:tcPr>
            <w:tcW w:w="35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Кваліфікаційна вимога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0028B3" w:rsidRPr="000028B3" w:rsidRDefault="000028B3" w:rsidP="000028B3">
            <w:pPr>
              <w:pStyle w:val="a4"/>
              <w:keepNext w:val="0"/>
              <w:keepLines w:val="0"/>
              <w:widowControl w:val="0"/>
              <w:spacing w:before="12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Факти та/або документи, що дають змогу встановити відповідність (до 150 слів за кожною позицією)</w:t>
            </w:r>
          </w:p>
        </w:tc>
      </w:tr>
      <w:tr w:rsidR="000028B3" w:rsidRPr="000028B3" w:rsidTr="00317AF3">
        <w:tc>
          <w:tcPr>
            <w:tcW w:w="3567" w:type="pct"/>
            <w:tcBorders>
              <w:top w:val="single" w:sz="4" w:space="0" w:color="auto"/>
            </w:tcBorders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1. Володіння державною мовою</w:t>
            </w:r>
          </w:p>
        </w:tc>
        <w:tc>
          <w:tcPr>
            <w:tcW w:w="1433" w:type="pct"/>
            <w:tcBorders>
              <w:top w:val="single" w:sz="4" w:space="0" w:color="auto"/>
            </w:tcBorders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2. Вища освіта, крім представників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3. Науковий ступінь та/або вчене звання, крім представників роботодавців та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4. Досвід наукової чи науково-педагогічної роботи не менше трьох років, крім представників роботодавців та здобувачів вищої освіти першого або другого рівня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5. Для представників роботодавців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 досвід фахової роботи за профілем діяльності всеукраїнського об’єднання роботодавців, що висунуло кандидата, не менше п’яти років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6. Для представників здобувачів вищої освіти першого або другого рівня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 xml:space="preserve"> статус здобувача вищої освіти (студента/курсанта) першого або другого рівня на момент подання документів для участі у конкурсі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7. Дотримання академічної доброчесності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0028B3" w:rsidRPr="000028B3" w:rsidTr="00317AF3">
        <w:tc>
          <w:tcPr>
            <w:tcW w:w="3567" w:type="pct"/>
            <w:hideMark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028B3">
              <w:rPr>
                <w:rFonts w:ascii="Times New Roman" w:hAnsi="Times New Roman"/>
                <w:b w:val="0"/>
                <w:sz w:val="24"/>
                <w:szCs w:val="24"/>
              </w:rPr>
              <w:t>8. Досвід у розробленні та/або реалізації процесів забезпечення якості вищої освіти відповідно до стандартів і рекомендацій щодо забезпечення якості в Європейському просторі вищої освіти (ESG 2015), політик у сфері вищої освіти (зокрема, робота у складі експертних груп, галузевих експертних рад Національного агентства із забезпечення якості вищої освіти, підрозділів із внутрішнього забезпечення якості вищої освіти закладів вищої освіти, науково-методичних комісій (підкомісій) МОН, робочих груп з розроблення нормативних документів, методичних матеріалів з питань якості вищої освіти тощо)</w:t>
            </w:r>
          </w:p>
        </w:tc>
        <w:tc>
          <w:tcPr>
            <w:tcW w:w="1433" w:type="pct"/>
          </w:tcPr>
          <w:p w:rsidR="000028B3" w:rsidRPr="000028B3" w:rsidRDefault="000028B3" w:rsidP="00317AF3">
            <w:pPr>
              <w:pStyle w:val="a4"/>
              <w:keepNext w:val="0"/>
              <w:keepLines w:val="0"/>
              <w:widowControl w:val="0"/>
              <w:spacing w:before="120" w:after="0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B2F08" w:rsidRDefault="003B2F08"/>
    <w:sectPr w:rsidR="003B2F0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B3"/>
    <w:rsid w:val="000028B3"/>
    <w:rsid w:val="003B2F08"/>
    <w:rsid w:val="009E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BDCD8"/>
  <w15:chartTrackingRefBased/>
  <w15:docId w15:val="{7F339108-6028-43C1-8DE9-D5B9241B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8B3"/>
    <w:pPr>
      <w:spacing w:line="240" w:lineRule="auto"/>
    </w:pPr>
    <w:rPr>
      <w:rFonts w:ascii="Antiqua" w:eastAsia="Times New Roman" w:hAnsi="Antiqu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028B3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0028B3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0028B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2575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</cp:revision>
  <dcterms:created xsi:type="dcterms:W3CDTF">2022-02-15T11:02:00Z</dcterms:created>
  <dcterms:modified xsi:type="dcterms:W3CDTF">2022-02-15T11:06:00Z</dcterms:modified>
</cp:coreProperties>
</file>