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4B" w:rsidRPr="00D50CBE" w:rsidRDefault="006B674B" w:rsidP="006A270C">
      <w:pPr>
        <w:spacing w:after="0"/>
        <w:ind w:left="4600" w:hanging="56"/>
        <w:jc w:val="center"/>
        <w:rPr>
          <w:b/>
          <w:bCs/>
          <w:i/>
          <w:iCs/>
          <w:sz w:val="24"/>
          <w:szCs w:val="24"/>
        </w:rPr>
      </w:pPr>
      <w:r w:rsidRPr="00D50CBE">
        <w:rPr>
          <w:b/>
          <w:bCs/>
          <w:i/>
          <w:iCs/>
          <w:sz w:val="24"/>
          <w:szCs w:val="24"/>
        </w:rPr>
        <w:t>Додаток</w:t>
      </w:r>
      <w:r>
        <w:rPr>
          <w:b/>
          <w:bCs/>
          <w:i/>
          <w:iCs/>
          <w:sz w:val="24"/>
          <w:szCs w:val="24"/>
        </w:rPr>
        <w:t xml:space="preserve"> 1</w:t>
      </w:r>
    </w:p>
    <w:p w:rsidR="006B674B" w:rsidRPr="00D50CBE" w:rsidRDefault="006B674B" w:rsidP="006A270C">
      <w:pPr>
        <w:spacing w:after="0"/>
        <w:ind w:left="4600" w:hanging="56"/>
        <w:jc w:val="center"/>
        <w:rPr>
          <w:b/>
          <w:bCs/>
          <w:i/>
          <w:iCs/>
          <w:sz w:val="24"/>
          <w:szCs w:val="24"/>
        </w:rPr>
      </w:pPr>
      <w:r w:rsidRPr="00D50CBE">
        <w:rPr>
          <w:b/>
          <w:bCs/>
          <w:i/>
          <w:iCs/>
          <w:sz w:val="24"/>
          <w:szCs w:val="24"/>
        </w:rPr>
        <w:t>до постанови Центральної виборчої комісії</w:t>
      </w:r>
    </w:p>
    <w:p w:rsidR="006B674B" w:rsidRDefault="006B674B" w:rsidP="006A270C">
      <w:pPr>
        <w:spacing w:after="0"/>
        <w:ind w:left="4600" w:hanging="56"/>
        <w:jc w:val="center"/>
      </w:pPr>
      <w:r w:rsidRPr="00D50CBE">
        <w:rPr>
          <w:b/>
          <w:bCs/>
          <w:i/>
          <w:iCs/>
          <w:sz w:val="24"/>
          <w:szCs w:val="24"/>
        </w:rPr>
        <w:t xml:space="preserve">від </w:t>
      </w:r>
      <w:r>
        <w:rPr>
          <w:b/>
          <w:bCs/>
          <w:i/>
          <w:iCs/>
          <w:sz w:val="24"/>
          <w:szCs w:val="24"/>
        </w:rPr>
        <w:t>16</w:t>
      </w:r>
      <w:r w:rsidRPr="00D50CBE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лютого </w:t>
      </w:r>
      <w:r w:rsidRPr="00D50CBE">
        <w:rPr>
          <w:b/>
          <w:bCs/>
          <w:i/>
          <w:iCs/>
          <w:sz w:val="24"/>
          <w:szCs w:val="24"/>
        </w:rPr>
        <w:t>20</w:t>
      </w:r>
      <w:r>
        <w:rPr>
          <w:b/>
          <w:bCs/>
          <w:i/>
          <w:iCs/>
          <w:sz w:val="24"/>
          <w:szCs w:val="24"/>
        </w:rPr>
        <w:t>16</w:t>
      </w:r>
      <w:r w:rsidRPr="00D50CBE">
        <w:rPr>
          <w:b/>
          <w:bCs/>
          <w:i/>
          <w:iCs/>
          <w:sz w:val="24"/>
          <w:szCs w:val="24"/>
        </w:rPr>
        <w:t xml:space="preserve"> року № </w:t>
      </w:r>
      <w:r>
        <w:rPr>
          <w:b/>
          <w:bCs/>
          <w:i/>
          <w:iCs/>
          <w:sz w:val="24"/>
          <w:szCs w:val="24"/>
        </w:rPr>
        <w:t>51</w:t>
      </w:r>
      <w:r>
        <w:tab/>
      </w:r>
    </w:p>
    <w:p w:rsidR="006B674B" w:rsidRPr="00104FED" w:rsidRDefault="006B674B" w:rsidP="006A270C">
      <w:pPr>
        <w:tabs>
          <w:tab w:val="left" w:pos="6489"/>
        </w:tabs>
        <w:jc w:val="left"/>
      </w:pPr>
    </w:p>
    <w:tbl>
      <w:tblPr>
        <w:tblW w:w="9592" w:type="dxa"/>
        <w:tblInd w:w="-70" w:type="dxa"/>
        <w:tblLayout w:type="fixed"/>
        <w:tblCellMar>
          <w:left w:w="72" w:type="dxa"/>
          <w:right w:w="72" w:type="dxa"/>
        </w:tblCellMar>
        <w:tblLook w:val="00A0"/>
      </w:tblPr>
      <w:tblGrid>
        <w:gridCol w:w="9428"/>
        <w:gridCol w:w="164"/>
      </w:tblGrid>
      <w:tr w:rsidR="006B674B">
        <w:trPr>
          <w:gridAfter w:val="1"/>
          <w:wAfter w:w="164" w:type="dxa"/>
          <w:cantSplit/>
        </w:trPr>
        <w:tc>
          <w:tcPr>
            <w:tcW w:w="9428" w:type="dxa"/>
          </w:tcPr>
          <w:p w:rsidR="006B674B" w:rsidRDefault="006B674B" w:rsidP="005B4EC4">
            <w:pPr>
              <w:keepNext/>
              <w:spacing w:before="144" w:after="14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ЗМІНИ</w:t>
            </w:r>
            <w:r>
              <w:rPr>
                <w:b/>
                <w:bCs/>
              </w:rPr>
              <w:br/>
              <w:t>в складі територіальних виборчих комісій, що здійснюють підготовку</w:t>
            </w:r>
            <w:r>
              <w:rPr>
                <w:b/>
                <w:bCs/>
              </w:rPr>
              <w:br/>
              <w:t>та проведення місцевих виборів у межах Полтавської області</w:t>
            </w:r>
          </w:p>
        </w:tc>
      </w:tr>
      <w:tr w:rsidR="006B674B">
        <w:trPr>
          <w:gridAfter w:val="1"/>
          <w:wAfter w:w="164" w:type="dxa"/>
          <w:cantSplit/>
        </w:trPr>
        <w:tc>
          <w:tcPr>
            <w:tcW w:w="9428" w:type="dxa"/>
          </w:tcPr>
          <w:p w:rsidR="006B674B" w:rsidRDefault="006B674B" w:rsidP="005B4EC4">
            <w:pPr>
              <w:keepNext/>
              <w:tabs>
                <w:tab w:val="left" w:pos="1859"/>
                <w:tab w:val="center" w:pos="5002"/>
              </w:tabs>
              <w:spacing w:before="144" w:after="14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Чутівська районна виборча комісія</w:t>
            </w:r>
          </w:p>
        </w:tc>
      </w:tr>
      <w:tr w:rsidR="006B674B">
        <w:trPr>
          <w:cantSplit/>
        </w:trPr>
        <w:tc>
          <w:tcPr>
            <w:tcW w:w="9428" w:type="dxa"/>
          </w:tcPr>
          <w:p w:rsidR="006B674B" w:rsidRDefault="006B674B" w:rsidP="005B4EC4">
            <w:r>
              <w:t>Припинити достроково повноваження члена комісії:</w:t>
            </w:r>
          </w:p>
          <w:p w:rsidR="006B674B" w:rsidRDefault="006B674B" w:rsidP="005B4EC4">
            <w:r>
              <w:t xml:space="preserve">Салогуб Наталія Іванівна, 1959 року народження – від </w:t>
            </w:r>
            <w:r w:rsidRPr="00B704FE">
              <w:t xml:space="preserve">місцевої організації ПАРТІЇ "БЛОК ПЕТРА ПОРОШЕНКА "СОЛІДАРНІСТЬ" </w:t>
            </w:r>
            <w:r>
              <w:br/>
              <w:t>(у зв’язку з внесенням подання про заміну члена виборчої комісії суб’єктом, за поданням якого кандидатуру такого члена було включено до складу виборчої комісії).</w:t>
            </w:r>
          </w:p>
          <w:p w:rsidR="006B674B" w:rsidRDefault="006B674B" w:rsidP="005B4EC4">
            <w:r>
              <w:t>Включити до складу цієї комісії:</w:t>
            </w:r>
          </w:p>
          <w:p w:rsidR="006B674B" w:rsidRDefault="006B674B" w:rsidP="005B4EC4">
            <w:r>
              <w:t xml:space="preserve">Батюк Надія Василівна, 1954 року народження – від </w:t>
            </w:r>
            <w:r w:rsidRPr="00B704FE">
              <w:t>місцевої організації ПАРТІЇ "БЛОК ПЕТРА ПОРОШЕНКА "СОЛІДАРНІСТЬ"</w:t>
            </w:r>
            <w:r>
              <w:t>.</w:t>
            </w:r>
          </w:p>
        </w:tc>
        <w:tc>
          <w:tcPr>
            <w:tcW w:w="164" w:type="dxa"/>
          </w:tcPr>
          <w:p w:rsidR="006B674B" w:rsidRDefault="006B674B" w:rsidP="005B4EC4"/>
        </w:tc>
      </w:tr>
    </w:tbl>
    <w:p w:rsidR="006B674B" w:rsidRDefault="006B674B" w:rsidP="006A270C">
      <w:pPr>
        <w:rPr>
          <w:sz w:val="18"/>
          <w:szCs w:val="18"/>
        </w:rPr>
      </w:pPr>
    </w:p>
    <w:p w:rsidR="006B674B" w:rsidRDefault="006B674B" w:rsidP="006A270C">
      <w:pPr>
        <w:rPr>
          <w:sz w:val="18"/>
          <w:szCs w:val="18"/>
        </w:rPr>
      </w:pPr>
    </w:p>
    <w:p w:rsidR="006B674B" w:rsidRDefault="006B674B" w:rsidP="006A270C">
      <w:pPr>
        <w:rPr>
          <w:sz w:val="18"/>
          <w:szCs w:val="18"/>
        </w:rPr>
      </w:pPr>
    </w:p>
    <w:p w:rsidR="006B674B" w:rsidRPr="005F128D" w:rsidRDefault="006B674B" w:rsidP="006A270C">
      <w:pPr>
        <w:pStyle w:val="BodyTextIndent"/>
        <w:rPr>
          <w:b/>
          <w:bCs/>
          <w:i/>
          <w:iCs/>
        </w:rPr>
      </w:pPr>
      <w:r w:rsidRPr="005F128D">
        <w:rPr>
          <w:b/>
          <w:bCs/>
          <w:i/>
          <w:iCs/>
        </w:rPr>
        <w:t>Секретар засідання</w:t>
      </w:r>
    </w:p>
    <w:p w:rsidR="006B674B" w:rsidRPr="005F128D" w:rsidRDefault="006B674B" w:rsidP="006A270C">
      <w:pPr>
        <w:pStyle w:val="BodyTextIndent"/>
        <w:ind w:firstLine="0"/>
        <w:rPr>
          <w:b/>
          <w:bCs/>
          <w:i/>
          <w:iCs/>
        </w:rPr>
      </w:pPr>
      <w:r w:rsidRPr="005F128D">
        <w:rPr>
          <w:b/>
          <w:bCs/>
          <w:i/>
          <w:iCs/>
        </w:rPr>
        <w:t xml:space="preserve">Центральної виборчої комісії      </w:t>
      </w:r>
      <w:r w:rsidRPr="005F128D">
        <w:rPr>
          <w:b/>
          <w:bCs/>
          <w:i/>
          <w:iCs/>
        </w:rPr>
        <w:tab/>
      </w:r>
      <w:r w:rsidRPr="005F128D">
        <w:rPr>
          <w:b/>
          <w:bCs/>
          <w:i/>
          <w:iCs/>
        </w:rPr>
        <w:tab/>
      </w:r>
      <w:r w:rsidRPr="005F128D">
        <w:rPr>
          <w:b/>
          <w:bCs/>
          <w:i/>
          <w:iCs/>
        </w:rPr>
        <w:tab/>
      </w:r>
      <w:r w:rsidRPr="005F128D"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</w:t>
      </w:r>
      <w:r w:rsidRPr="005F128D">
        <w:rPr>
          <w:b/>
          <w:bCs/>
          <w:i/>
          <w:iCs/>
        </w:rPr>
        <w:t>Т. АСТАХОВА</w:t>
      </w:r>
    </w:p>
    <w:p w:rsidR="006B674B" w:rsidRDefault="006B674B" w:rsidP="006A270C"/>
    <w:p w:rsidR="006B674B" w:rsidRDefault="006B674B" w:rsidP="006A270C">
      <w:pPr>
        <w:rPr>
          <w:lang w:val="ru-RU"/>
        </w:rPr>
      </w:pPr>
    </w:p>
    <w:p w:rsidR="006B674B" w:rsidRPr="00D50CBE" w:rsidRDefault="006B674B" w:rsidP="006A270C">
      <w:pPr>
        <w:spacing w:after="0"/>
        <w:ind w:left="4600" w:hanging="56"/>
        <w:jc w:val="center"/>
        <w:rPr>
          <w:b/>
          <w:bCs/>
          <w:i/>
          <w:iCs/>
          <w:sz w:val="24"/>
          <w:szCs w:val="24"/>
        </w:rPr>
      </w:pPr>
      <w:r>
        <w:br w:type="column"/>
      </w:r>
      <w:r w:rsidRPr="00D50CBE">
        <w:rPr>
          <w:b/>
          <w:bCs/>
          <w:i/>
          <w:iCs/>
          <w:sz w:val="24"/>
          <w:szCs w:val="24"/>
        </w:rPr>
        <w:t>Додаток</w:t>
      </w:r>
      <w:r>
        <w:rPr>
          <w:b/>
          <w:bCs/>
          <w:i/>
          <w:iCs/>
          <w:sz w:val="24"/>
          <w:szCs w:val="24"/>
        </w:rPr>
        <w:t xml:space="preserve"> 2</w:t>
      </w:r>
    </w:p>
    <w:p w:rsidR="006B674B" w:rsidRPr="00D50CBE" w:rsidRDefault="006B674B" w:rsidP="006A270C">
      <w:pPr>
        <w:spacing w:after="0"/>
        <w:ind w:left="4600" w:hanging="56"/>
        <w:jc w:val="center"/>
        <w:rPr>
          <w:b/>
          <w:bCs/>
          <w:i/>
          <w:iCs/>
          <w:sz w:val="24"/>
          <w:szCs w:val="24"/>
        </w:rPr>
      </w:pPr>
      <w:r w:rsidRPr="00D50CBE">
        <w:rPr>
          <w:b/>
          <w:bCs/>
          <w:i/>
          <w:iCs/>
          <w:sz w:val="24"/>
          <w:szCs w:val="24"/>
        </w:rPr>
        <w:t>до постанови Центральної виборчої комісії</w:t>
      </w:r>
    </w:p>
    <w:p w:rsidR="006B674B" w:rsidRPr="00D50CBE" w:rsidRDefault="006B674B" w:rsidP="006A270C">
      <w:pPr>
        <w:spacing w:after="0"/>
        <w:ind w:left="4600" w:hanging="56"/>
        <w:jc w:val="center"/>
        <w:rPr>
          <w:sz w:val="24"/>
          <w:szCs w:val="24"/>
        </w:rPr>
      </w:pPr>
      <w:r w:rsidRPr="00D50CBE">
        <w:rPr>
          <w:b/>
          <w:bCs/>
          <w:i/>
          <w:iCs/>
          <w:sz w:val="24"/>
          <w:szCs w:val="24"/>
        </w:rPr>
        <w:t xml:space="preserve">від </w:t>
      </w:r>
      <w:r>
        <w:rPr>
          <w:b/>
          <w:bCs/>
          <w:i/>
          <w:iCs/>
          <w:sz w:val="24"/>
          <w:szCs w:val="24"/>
        </w:rPr>
        <w:t>16</w:t>
      </w:r>
      <w:r w:rsidRPr="00D50CBE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лютого </w:t>
      </w:r>
      <w:r w:rsidRPr="00D50CBE">
        <w:rPr>
          <w:b/>
          <w:bCs/>
          <w:i/>
          <w:iCs/>
          <w:sz w:val="24"/>
          <w:szCs w:val="24"/>
        </w:rPr>
        <w:t>20</w:t>
      </w:r>
      <w:r>
        <w:rPr>
          <w:b/>
          <w:bCs/>
          <w:i/>
          <w:iCs/>
          <w:sz w:val="24"/>
          <w:szCs w:val="24"/>
        </w:rPr>
        <w:t>16</w:t>
      </w:r>
      <w:r w:rsidRPr="00D50CBE">
        <w:rPr>
          <w:b/>
          <w:bCs/>
          <w:i/>
          <w:iCs/>
          <w:sz w:val="24"/>
          <w:szCs w:val="24"/>
        </w:rPr>
        <w:t xml:space="preserve"> року № </w:t>
      </w:r>
      <w:r>
        <w:rPr>
          <w:b/>
          <w:bCs/>
          <w:i/>
          <w:iCs/>
          <w:sz w:val="24"/>
          <w:szCs w:val="24"/>
        </w:rPr>
        <w:t>51</w:t>
      </w:r>
    </w:p>
    <w:p w:rsidR="006B674B" w:rsidRPr="00104FED" w:rsidRDefault="006B674B" w:rsidP="006A270C">
      <w:pPr>
        <w:tabs>
          <w:tab w:val="left" w:pos="6489"/>
        </w:tabs>
        <w:jc w:val="left"/>
      </w:pPr>
      <w:r>
        <w:tab/>
      </w:r>
    </w:p>
    <w:tbl>
      <w:tblPr>
        <w:tblW w:w="9592" w:type="dxa"/>
        <w:tblInd w:w="-70" w:type="dxa"/>
        <w:tblLayout w:type="fixed"/>
        <w:tblCellMar>
          <w:left w:w="72" w:type="dxa"/>
          <w:right w:w="72" w:type="dxa"/>
        </w:tblCellMar>
        <w:tblLook w:val="00A0"/>
      </w:tblPr>
      <w:tblGrid>
        <w:gridCol w:w="9428"/>
        <w:gridCol w:w="164"/>
      </w:tblGrid>
      <w:tr w:rsidR="006B674B">
        <w:trPr>
          <w:gridAfter w:val="1"/>
          <w:wAfter w:w="164" w:type="dxa"/>
          <w:cantSplit/>
        </w:trPr>
        <w:tc>
          <w:tcPr>
            <w:tcW w:w="9428" w:type="dxa"/>
          </w:tcPr>
          <w:p w:rsidR="006B674B" w:rsidRDefault="006B674B" w:rsidP="005B4EC4">
            <w:pPr>
              <w:keepNext/>
              <w:spacing w:before="144" w:after="14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ЗМІНИ</w:t>
            </w:r>
            <w:r>
              <w:rPr>
                <w:b/>
                <w:bCs/>
              </w:rPr>
              <w:br/>
              <w:t>в складі територіальних виборчих комісій, що здійснюють підготовку</w:t>
            </w:r>
            <w:r>
              <w:rPr>
                <w:b/>
                <w:bCs/>
              </w:rPr>
              <w:br/>
              <w:t>та проведення місцевих виборів у межах Черкаської області</w:t>
            </w:r>
          </w:p>
        </w:tc>
      </w:tr>
      <w:tr w:rsidR="006B674B">
        <w:trPr>
          <w:gridAfter w:val="1"/>
          <w:wAfter w:w="164" w:type="dxa"/>
          <w:cantSplit/>
        </w:trPr>
        <w:tc>
          <w:tcPr>
            <w:tcW w:w="9428" w:type="dxa"/>
          </w:tcPr>
          <w:p w:rsidR="006B674B" w:rsidRDefault="006B674B" w:rsidP="005B4EC4">
            <w:pPr>
              <w:keepNext/>
              <w:tabs>
                <w:tab w:val="left" w:pos="1859"/>
                <w:tab w:val="center" w:pos="5002"/>
              </w:tabs>
              <w:spacing w:before="144" w:after="14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Чигиринська районна виборча комісія</w:t>
            </w:r>
          </w:p>
        </w:tc>
      </w:tr>
      <w:tr w:rsidR="006B674B">
        <w:trPr>
          <w:cantSplit/>
        </w:trPr>
        <w:tc>
          <w:tcPr>
            <w:tcW w:w="9428" w:type="dxa"/>
          </w:tcPr>
          <w:p w:rsidR="006B674B" w:rsidRDefault="006B674B" w:rsidP="005B4EC4">
            <w:r>
              <w:t>Припинити достроково повноваження члена комісії:</w:t>
            </w:r>
          </w:p>
          <w:p w:rsidR="006B674B" w:rsidRDefault="006B674B" w:rsidP="005B4EC4">
            <w:r>
              <w:t>Калашник Людмила Петрівна, 1983 року народження – секретар  комісії, від місцевої організації політичної партії Всеукраїнське об’єднання "ЧЕРКАЩАНИ" (у зв’язку з внесенням подання про заміну члена виборчої комісії суб’єктом, за поданням якого кандидатуру такого члена було включено до складу виборчої комісії).</w:t>
            </w:r>
          </w:p>
          <w:p w:rsidR="006B674B" w:rsidRDefault="006B674B" w:rsidP="005B4EC4">
            <w:r>
              <w:t>Включити до складу цієї комісії та призначити секретарем комісії:</w:t>
            </w:r>
          </w:p>
          <w:p w:rsidR="006B674B" w:rsidRDefault="006B674B" w:rsidP="005B4EC4">
            <w:r>
              <w:t>Калашник Ганна Іванівна, 1963 року народження – від місцевої організації політичної партії Всеукраїнське об’єднання "ЧЕРКАЩАНИ".</w:t>
            </w:r>
          </w:p>
        </w:tc>
        <w:tc>
          <w:tcPr>
            <w:tcW w:w="164" w:type="dxa"/>
          </w:tcPr>
          <w:p w:rsidR="006B674B" w:rsidRDefault="006B674B" w:rsidP="005B4EC4"/>
        </w:tc>
      </w:tr>
    </w:tbl>
    <w:p w:rsidR="006B674B" w:rsidRDefault="006B674B" w:rsidP="006A270C">
      <w:pPr>
        <w:rPr>
          <w:sz w:val="18"/>
          <w:szCs w:val="18"/>
        </w:rPr>
      </w:pPr>
      <w:bookmarkStart w:id="0" w:name="s1"/>
      <w:bookmarkEnd w:id="0"/>
    </w:p>
    <w:p w:rsidR="006B674B" w:rsidRDefault="006B674B" w:rsidP="006A270C">
      <w:pPr>
        <w:rPr>
          <w:sz w:val="18"/>
          <w:szCs w:val="18"/>
        </w:rPr>
      </w:pPr>
    </w:p>
    <w:p w:rsidR="006B674B" w:rsidRDefault="006B674B" w:rsidP="006A270C">
      <w:pPr>
        <w:rPr>
          <w:sz w:val="18"/>
          <w:szCs w:val="18"/>
        </w:rPr>
      </w:pPr>
    </w:p>
    <w:p w:rsidR="006B674B" w:rsidRPr="005F128D" w:rsidRDefault="006B674B" w:rsidP="006A270C">
      <w:pPr>
        <w:pStyle w:val="BodyTextIndent"/>
        <w:rPr>
          <w:b/>
          <w:bCs/>
          <w:i/>
          <w:iCs/>
        </w:rPr>
      </w:pPr>
      <w:r w:rsidRPr="005F128D">
        <w:rPr>
          <w:b/>
          <w:bCs/>
          <w:i/>
          <w:iCs/>
        </w:rPr>
        <w:t>Секретар засідання</w:t>
      </w:r>
    </w:p>
    <w:p w:rsidR="006B674B" w:rsidRPr="005F128D" w:rsidRDefault="006B674B" w:rsidP="006A270C">
      <w:pPr>
        <w:pStyle w:val="BodyTextIndent"/>
        <w:ind w:firstLine="0"/>
        <w:rPr>
          <w:b/>
          <w:bCs/>
          <w:i/>
          <w:iCs/>
        </w:rPr>
      </w:pPr>
      <w:r w:rsidRPr="005F128D">
        <w:rPr>
          <w:b/>
          <w:bCs/>
          <w:i/>
          <w:iCs/>
        </w:rPr>
        <w:t xml:space="preserve">Центральної виборчої комісії      </w:t>
      </w:r>
      <w:r w:rsidRPr="005F128D">
        <w:rPr>
          <w:b/>
          <w:bCs/>
          <w:i/>
          <w:iCs/>
        </w:rPr>
        <w:tab/>
      </w:r>
      <w:r w:rsidRPr="005F128D">
        <w:rPr>
          <w:b/>
          <w:bCs/>
          <w:i/>
          <w:iCs/>
        </w:rPr>
        <w:tab/>
      </w:r>
      <w:r w:rsidRPr="005F128D">
        <w:rPr>
          <w:b/>
          <w:bCs/>
          <w:i/>
          <w:iCs/>
        </w:rPr>
        <w:tab/>
      </w:r>
      <w:r w:rsidRPr="005F128D"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</w:t>
      </w:r>
      <w:r w:rsidRPr="005F128D">
        <w:rPr>
          <w:b/>
          <w:bCs/>
          <w:i/>
          <w:iCs/>
        </w:rPr>
        <w:t>Т. АСТАХОВА</w:t>
      </w:r>
    </w:p>
    <w:sectPr w:rsidR="006B674B" w:rsidRPr="005F128D" w:rsidSect="00331235">
      <w:footerReference w:type="default" r:id="rId6"/>
      <w:pgSz w:w="11906" w:h="16838" w:code="9"/>
      <w:pgMar w:top="1134" w:right="851" w:bottom="1134" w:left="1701" w:header="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74B" w:rsidRDefault="006B674B" w:rsidP="003209D6">
      <w:pPr>
        <w:spacing w:after="0"/>
      </w:pPr>
      <w:r>
        <w:separator/>
      </w:r>
    </w:p>
  </w:endnote>
  <w:endnote w:type="continuationSeparator" w:id="0">
    <w:p w:rsidR="006B674B" w:rsidRDefault="006B674B" w:rsidP="003209D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74B" w:rsidRDefault="006B674B" w:rsidP="005F128D">
    <w:pPr>
      <w:pStyle w:val="Footer"/>
      <w:framePr w:wrap="auto" w:vAnchor="text" w:hAnchor="margin" w:xAlign="center" w:y="1"/>
      <w:rPr>
        <w:rStyle w:val="PageNumber"/>
      </w:rPr>
    </w:pPr>
  </w:p>
  <w:p w:rsidR="006B674B" w:rsidRDefault="006B674B" w:rsidP="00CB416E">
    <w:pPr>
      <w:pStyle w:val="Footer"/>
      <w:rPr>
        <w:rStyle w:val="PageNumb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74B" w:rsidRDefault="006B674B" w:rsidP="003209D6">
      <w:pPr>
        <w:spacing w:after="0"/>
      </w:pPr>
      <w:r>
        <w:separator/>
      </w:r>
    </w:p>
  </w:footnote>
  <w:footnote w:type="continuationSeparator" w:id="0">
    <w:p w:rsidR="006B674B" w:rsidRDefault="006B674B" w:rsidP="003209D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70C"/>
    <w:rsid w:val="00086F31"/>
    <w:rsid w:val="00104FED"/>
    <w:rsid w:val="003209D6"/>
    <w:rsid w:val="00331235"/>
    <w:rsid w:val="004827F5"/>
    <w:rsid w:val="005B4EC4"/>
    <w:rsid w:val="005F128D"/>
    <w:rsid w:val="006A270C"/>
    <w:rsid w:val="006B674B"/>
    <w:rsid w:val="009B2525"/>
    <w:rsid w:val="009E51EE"/>
    <w:rsid w:val="00B704FE"/>
    <w:rsid w:val="00BE5EE5"/>
    <w:rsid w:val="00BF3E01"/>
    <w:rsid w:val="00CB416E"/>
    <w:rsid w:val="00D034FF"/>
    <w:rsid w:val="00D04BE7"/>
    <w:rsid w:val="00D5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70C"/>
    <w:pPr>
      <w:spacing w:after="60"/>
      <w:ind w:firstLine="720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A270C"/>
    <w:pPr>
      <w:tabs>
        <w:tab w:val="center" w:pos="4677"/>
        <w:tab w:val="right" w:pos="9355"/>
      </w:tabs>
      <w:spacing w:after="0"/>
      <w:ind w:firstLine="0"/>
      <w:jc w:val="left"/>
    </w:pPr>
    <w:rPr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270C"/>
    <w:rPr>
      <w:rFonts w:ascii="Times New Roman" w:hAnsi="Times New Roman" w:cs="Times New Roman"/>
      <w:sz w:val="16"/>
      <w:szCs w:val="16"/>
      <w:lang w:val="en-US"/>
    </w:rPr>
  </w:style>
  <w:style w:type="character" w:styleId="PageNumber">
    <w:name w:val="page number"/>
    <w:basedOn w:val="DefaultParagraphFont"/>
    <w:uiPriority w:val="99"/>
    <w:rsid w:val="006A270C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A270C"/>
    <w:pPr>
      <w:spacing w:after="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A270C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9B252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670F"/>
    <w:rPr>
      <w:rFonts w:ascii="Times New Roman" w:eastAsia="Times New Roman" w:hAnsi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253</Words>
  <Characters>1445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vorobey</cp:lastModifiedBy>
  <cp:revision>3</cp:revision>
  <dcterms:created xsi:type="dcterms:W3CDTF">2016-03-16T09:50:00Z</dcterms:created>
  <dcterms:modified xsi:type="dcterms:W3CDTF">2016-03-17T09:38:00Z</dcterms:modified>
</cp:coreProperties>
</file>