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81" w:rsidRPr="00535C52" w:rsidRDefault="00DE6181" w:rsidP="00FF1CED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535C52">
        <w:rPr>
          <w:rFonts w:ascii="Times New Roman" w:hAnsi="Times New Roman"/>
          <w:color w:val="000000"/>
          <w:sz w:val="24"/>
          <w:szCs w:val="24"/>
        </w:rPr>
        <w:t>Додаток 3</w:t>
      </w:r>
      <w:r w:rsidRPr="00535C52">
        <w:rPr>
          <w:rFonts w:ascii="Times New Roman" w:hAnsi="Times New Roman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>до Методики визначення військових втрат,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 xml:space="preserve"> завданих Україні внаслідок збройної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 xml:space="preserve"> агресії Російської Федерації</w:t>
      </w:r>
      <w:r w:rsidRPr="00535C52">
        <w:rPr>
          <w:rFonts w:ascii="Times New Roman" w:hAnsi="Times New Roman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>(пункт 4 розділу II)</w:t>
      </w:r>
    </w:p>
    <w:p w:rsidR="00DE6181" w:rsidRPr="00535C52" w:rsidRDefault="00DE6181" w:rsidP="00FF1CED">
      <w:pPr>
        <w:pStyle w:val="Heading3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403"/>
      <w:bookmarkEnd w:id="0"/>
      <w:r w:rsidRPr="00535C52">
        <w:rPr>
          <w:rFonts w:ascii="Times New Roman" w:hAnsi="Times New Roman"/>
          <w:color w:val="000000"/>
          <w:sz w:val="24"/>
          <w:szCs w:val="24"/>
        </w:rPr>
        <w:t>ЗВІТ</w:t>
      </w:r>
      <w:r w:rsidRPr="00535C52">
        <w:rPr>
          <w:rFonts w:ascii="Times New Roman" w:hAnsi="Times New Roman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>про оцінку збитків</w:t>
      </w:r>
    </w:p>
    <w:tbl>
      <w:tblPr>
        <w:tblW w:w="0" w:type="auto"/>
        <w:tblCellSpacing w:w="0" w:type="auto"/>
        <w:tblLook w:val="00A0"/>
      </w:tblPr>
      <w:tblGrid>
        <w:gridCol w:w="3052"/>
        <w:gridCol w:w="6519"/>
      </w:tblGrid>
      <w:tr w:rsidR="00DE6181" w:rsidRPr="00535C52" w:rsidTr="0056217D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DE6181" w:rsidRPr="00535C52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404"/>
            <w:bookmarkEnd w:id="1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DE6181" w:rsidRPr="00535C52" w:rsidTr="0056217D">
        <w:trPr>
          <w:trHeight w:val="120"/>
          <w:tblCellSpacing w:w="0" w:type="auto"/>
        </w:trPr>
        <w:tc>
          <w:tcPr>
            <w:tcW w:w="3101" w:type="dxa"/>
            <w:vAlign w:val="center"/>
          </w:tcPr>
          <w:p w:rsidR="00DE6181" w:rsidRPr="00535C52" w:rsidRDefault="00DE6181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" w:name="405"/>
            <w:bookmarkEnd w:id="2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Склад експертної групи:</w:t>
            </w:r>
          </w:p>
        </w:tc>
        <w:tc>
          <w:tcPr>
            <w:tcW w:w="6589" w:type="dxa"/>
            <w:vAlign w:val="center"/>
          </w:tcPr>
          <w:p w:rsidR="00DE6181" w:rsidRPr="00535C52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406"/>
            <w:bookmarkEnd w:id="3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E6181" w:rsidRPr="00535C52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407"/>
            <w:bookmarkEnd w:id="4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E6181" w:rsidRPr="00535C52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408"/>
            <w:bookmarkEnd w:id="5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DE6181" w:rsidRPr="00535C52" w:rsidTr="0056217D">
        <w:trPr>
          <w:trHeight w:val="120"/>
          <w:tblCellSpacing w:w="0" w:type="auto"/>
        </w:trPr>
        <w:tc>
          <w:tcPr>
            <w:tcW w:w="3101" w:type="dxa"/>
            <w:vAlign w:val="center"/>
          </w:tcPr>
          <w:p w:rsidR="00DE6181" w:rsidRPr="00535C52" w:rsidRDefault="00DE6181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6" w:name="409"/>
            <w:bookmarkEnd w:id="6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Строк проведення оцінки:</w:t>
            </w:r>
          </w:p>
        </w:tc>
        <w:tc>
          <w:tcPr>
            <w:tcW w:w="6589" w:type="dxa"/>
            <w:vAlign w:val="center"/>
          </w:tcPr>
          <w:p w:rsidR="00DE6181" w:rsidRPr="00535C52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410"/>
            <w:bookmarkEnd w:id="7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E6181" w:rsidRPr="00535C52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411"/>
            <w:bookmarkEnd w:id="8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DE6181" w:rsidRPr="00535C52" w:rsidTr="0056217D">
        <w:trPr>
          <w:trHeight w:val="120"/>
          <w:tblCellSpacing w:w="0" w:type="auto"/>
        </w:trPr>
        <w:tc>
          <w:tcPr>
            <w:tcW w:w="3101" w:type="dxa"/>
            <w:vAlign w:val="center"/>
          </w:tcPr>
          <w:p w:rsidR="00DE6181" w:rsidRPr="00535C52" w:rsidRDefault="00DE6181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" w:name="412"/>
            <w:bookmarkEnd w:id="9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Мета:</w:t>
            </w:r>
          </w:p>
        </w:tc>
        <w:tc>
          <w:tcPr>
            <w:tcW w:w="6589" w:type="dxa"/>
            <w:vAlign w:val="center"/>
          </w:tcPr>
          <w:p w:rsidR="00DE6181" w:rsidRPr="00535C52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413"/>
            <w:bookmarkEnd w:id="10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E6181" w:rsidRPr="00535C52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414"/>
            <w:bookmarkEnd w:id="11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DE6181" w:rsidRPr="00535C52" w:rsidTr="0056217D">
        <w:trPr>
          <w:trHeight w:val="120"/>
          <w:tblCellSpacing w:w="0" w:type="auto"/>
        </w:trPr>
        <w:tc>
          <w:tcPr>
            <w:tcW w:w="3101" w:type="dxa"/>
            <w:vAlign w:val="center"/>
          </w:tcPr>
          <w:p w:rsidR="00DE6181" w:rsidRPr="00535C52" w:rsidRDefault="00DE6181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2" w:name="415"/>
            <w:bookmarkEnd w:id="12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Опис об'єкта оцінювання:</w:t>
            </w:r>
          </w:p>
        </w:tc>
        <w:tc>
          <w:tcPr>
            <w:tcW w:w="6589" w:type="dxa"/>
            <w:vAlign w:val="center"/>
          </w:tcPr>
          <w:p w:rsidR="00DE6181" w:rsidRPr="00535C52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416"/>
            <w:bookmarkEnd w:id="13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E6181" w:rsidRPr="00535C52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417"/>
            <w:bookmarkEnd w:id="14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DE6181" w:rsidRPr="00535C52" w:rsidTr="0056217D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DE6181" w:rsidRPr="00535C52" w:rsidRDefault="00DE6181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5" w:name="418"/>
            <w:bookmarkEnd w:id="15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Аналіз достовірності та достатності наявної вхідної інформації для виконання оцінки</w:t>
            </w:r>
          </w:p>
        </w:tc>
      </w:tr>
    </w:tbl>
    <w:p w:rsidR="00DE6181" w:rsidRPr="00535C52" w:rsidRDefault="00DE6181" w:rsidP="00FF1CE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2548"/>
        <w:gridCol w:w="3505"/>
        <w:gridCol w:w="3403"/>
      </w:tblGrid>
      <w:tr w:rsidR="00DE6181" w:rsidRPr="00FF1CED" w:rsidTr="0056217D">
        <w:trPr>
          <w:trHeight w:val="45"/>
          <w:tblCellSpacing w:w="0" w:type="auto"/>
        </w:trPr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535C52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419"/>
            <w:bookmarkEnd w:id="16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Назва об'єкта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7" w:name="420"/>
            <w:bookmarkEnd w:id="17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Висновки щодо достовірності вхідної інформації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8" w:name="421"/>
            <w:bookmarkEnd w:id="18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Висновки щодо достатності вхідної інформації</w:t>
            </w:r>
          </w:p>
        </w:tc>
      </w:tr>
      <w:tr w:rsidR="00DE6181" w:rsidRPr="00FF1CED" w:rsidTr="0056217D">
        <w:trPr>
          <w:trHeight w:val="45"/>
          <w:tblCellSpacing w:w="0" w:type="auto"/>
        </w:trPr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9" w:name="422"/>
            <w:bookmarkEnd w:id="19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0" w:name="423"/>
            <w:bookmarkEnd w:id="20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1" w:name="424"/>
            <w:bookmarkEnd w:id="21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E6181" w:rsidRPr="00FF1CED" w:rsidTr="0056217D">
        <w:trPr>
          <w:trHeight w:val="45"/>
          <w:tblCellSpacing w:w="0" w:type="auto"/>
        </w:trPr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2" w:name="425"/>
            <w:bookmarkEnd w:id="22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3" w:name="426"/>
            <w:bookmarkEnd w:id="23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4" w:name="427"/>
            <w:bookmarkEnd w:id="24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E6181" w:rsidRPr="00FF1CED" w:rsidTr="0056217D">
        <w:trPr>
          <w:trHeight w:val="45"/>
          <w:tblCellSpacing w:w="0" w:type="auto"/>
        </w:trPr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5" w:name="428"/>
            <w:bookmarkEnd w:id="25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6" w:name="429"/>
            <w:bookmarkEnd w:id="26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7" w:name="430"/>
            <w:bookmarkEnd w:id="27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E6181" w:rsidRPr="00FF1CED" w:rsidTr="0056217D">
        <w:trPr>
          <w:trHeight w:val="45"/>
          <w:tblCellSpacing w:w="0" w:type="auto"/>
        </w:trPr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8" w:name="431"/>
            <w:bookmarkEnd w:id="28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9" w:name="432"/>
            <w:bookmarkEnd w:id="29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0" w:name="433"/>
            <w:bookmarkEnd w:id="30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E6181" w:rsidRPr="00FF1CED" w:rsidRDefault="00DE6181" w:rsidP="00FF1CED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0A0"/>
      </w:tblPr>
      <w:tblGrid>
        <w:gridCol w:w="9571"/>
      </w:tblGrid>
      <w:tr w:rsidR="00DE6181" w:rsidRPr="00FF1CED" w:rsidTr="0056217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E6181" w:rsidRPr="00FF1CED" w:rsidRDefault="00DE6181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1" w:name="434"/>
            <w:bookmarkEnd w:id="31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 та ступінь пошкоджень, яких зазнало майно, з посиланням на наявні підтверджуючі матеріали:</w:t>
            </w:r>
          </w:p>
        </w:tc>
      </w:tr>
    </w:tbl>
    <w:p w:rsidR="00DE6181" w:rsidRPr="00FF1CED" w:rsidRDefault="00DE6181" w:rsidP="00FF1CED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2197"/>
        <w:gridCol w:w="1737"/>
        <w:gridCol w:w="1832"/>
        <w:gridCol w:w="1542"/>
        <w:gridCol w:w="2148"/>
      </w:tblGrid>
      <w:tr w:rsidR="00DE6181" w:rsidRPr="00FF1CED" w:rsidTr="0056217D">
        <w:trPr>
          <w:trHeight w:val="45"/>
          <w:tblCellSpacing w:w="0" w:type="auto"/>
        </w:trPr>
        <w:tc>
          <w:tcPr>
            <w:tcW w:w="23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2" w:name="435"/>
            <w:bookmarkEnd w:id="32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Назва об'єкта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3" w:name="436"/>
            <w:bookmarkEnd w:id="33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Сплановані результати щодо відновлення</w:t>
            </w:r>
          </w:p>
        </w:tc>
        <w:tc>
          <w:tcPr>
            <w:tcW w:w="222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34" w:name="437"/>
            <w:bookmarkEnd w:id="34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Використані вихідні дані та джерело їх отримання</w:t>
            </w:r>
          </w:p>
        </w:tc>
      </w:tr>
      <w:tr w:rsidR="00DE6181" w:rsidRPr="00FF1CED" w:rsidTr="0056217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E6181" w:rsidRPr="00FF1CED" w:rsidRDefault="00DE6181" w:rsidP="005621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35" w:name="438"/>
            <w:bookmarkEnd w:id="35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короткострокове відновлення та орієнтовна вартість робіт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36" w:name="439"/>
            <w:bookmarkEnd w:id="36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середньострокове відновлення та орієнтовна вартість робіт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37" w:name="440"/>
            <w:bookmarkEnd w:id="37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довгострокове відновлення та орієнтовна вартість робіт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E6181" w:rsidRPr="00FF1CED" w:rsidRDefault="00DE6181" w:rsidP="005621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E6181" w:rsidRPr="00FF1CED" w:rsidTr="0056217D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38" w:name="441"/>
            <w:bookmarkEnd w:id="38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39" w:name="442"/>
            <w:bookmarkEnd w:id="39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40" w:name="443"/>
            <w:bookmarkEnd w:id="40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41" w:name="444"/>
            <w:bookmarkEnd w:id="41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42" w:name="445"/>
            <w:bookmarkEnd w:id="42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E6181" w:rsidRPr="00FF1CED" w:rsidTr="0056217D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43" w:name="446"/>
            <w:bookmarkEnd w:id="43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44" w:name="447"/>
            <w:bookmarkEnd w:id="44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45" w:name="448"/>
            <w:bookmarkEnd w:id="45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46" w:name="449"/>
            <w:bookmarkEnd w:id="46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47" w:name="450"/>
            <w:bookmarkEnd w:id="47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DE6181" w:rsidRPr="00FF1CED" w:rsidRDefault="00DE6181" w:rsidP="00FF1CED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0A0"/>
      </w:tblPr>
      <w:tblGrid>
        <w:gridCol w:w="1830"/>
        <w:gridCol w:w="7741"/>
      </w:tblGrid>
      <w:tr w:rsidR="00DE6181" w:rsidRPr="00535C52" w:rsidTr="0056217D">
        <w:trPr>
          <w:trHeight w:val="120"/>
          <w:tblCellSpacing w:w="0" w:type="auto"/>
        </w:trPr>
        <w:tc>
          <w:tcPr>
            <w:tcW w:w="1938" w:type="dxa"/>
            <w:vAlign w:val="center"/>
          </w:tcPr>
          <w:p w:rsidR="00DE6181" w:rsidRPr="00535C52" w:rsidRDefault="00DE6181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8" w:name="451"/>
            <w:bookmarkEnd w:id="48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База оцінки:</w:t>
            </w:r>
          </w:p>
        </w:tc>
        <w:tc>
          <w:tcPr>
            <w:tcW w:w="7752" w:type="dxa"/>
            <w:vAlign w:val="center"/>
          </w:tcPr>
          <w:p w:rsidR="00DE6181" w:rsidRPr="00535C52" w:rsidRDefault="00DE6181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9" w:name="452"/>
            <w:bookmarkEnd w:id="49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Порядок визначення шкоди та збитків, завданих Україні внаслідок збройної агресії Російської Федерації", затверджений постановою Кабінету Міністрів України від 20 березня 2022 року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326 (у редакції постанови Кабінету Міністрів України від 22 липня 2022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року №</w:t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951)</w:t>
            </w:r>
            <w:r w:rsidRPr="00535C52">
              <w:rPr>
                <w:rFonts w:ascii="Times New Roman" w:hAnsi="Times New Roman"/>
                <w:sz w:val="24"/>
                <w:szCs w:val="24"/>
              </w:rPr>
              <w:br/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r w:rsidRPr="00535C52">
              <w:rPr>
                <w:rFonts w:ascii="Times New Roman" w:hAnsi="Times New Roman"/>
                <w:sz w:val="24"/>
                <w:szCs w:val="24"/>
              </w:rPr>
              <w:br/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2.  ...</w:t>
            </w:r>
            <w:r w:rsidRPr="00535C52">
              <w:rPr>
                <w:rFonts w:ascii="Times New Roman" w:hAnsi="Times New Roman"/>
                <w:sz w:val="24"/>
                <w:szCs w:val="24"/>
              </w:rPr>
              <w:br/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  <w:r w:rsidRPr="00535C52">
              <w:rPr>
                <w:rFonts w:ascii="Times New Roman" w:hAnsi="Times New Roman"/>
                <w:sz w:val="24"/>
                <w:szCs w:val="24"/>
              </w:rPr>
              <w:br/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3. ...</w:t>
            </w:r>
            <w:r w:rsidRPr="00535C52">
              <w:rPr>
                <w:rFonts w:ascii="Times New Roman" w:hAnsi="Times New Roman"/>
                <w:sz w:val="24"/>
                <w:szCs w:val="24"/>
              </w:rPr>
              <w:br/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DE6181" w:rsidRPr="00535C52" w:rsidTr="0056217D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DE6181" w:rsidRPr="00FF1CED" w:rsidRDefault="00DE6181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0" w:name="455"/>
            <w:bookmarkEnd w:id="50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Спеціальні припущення, на які спирався оцінювач під час проведення оцінки:</w:t>
            </w:r>
          </w:p>
          <w:p w:rsidR="00DE6181" w:rsidRPr="00FF1CED" w:rsidRDefault="00DE6181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1" w:name="456"/>
            <w:bookmarkEnd w:id="51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  <w:r w:rsidRPr="00FF1CE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Pr="00FF1CE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</w:t>
            </w:r>
            <w:r w:rsidRPr="00FF1CE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DE6181" w:rsidRPr="00FF1CED" w:rsidRDefault="00DE6181" w:rsidP="005621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2" w:name="458"/>
            <w:bookmarkEnd w:id="52"/>
            <w:r w:rsidRPr="00FF1C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Оціночні процедури та методики (рекомендації), які були застосовані під час оцінки:</w:t>
            </w:r>
          </w:p>
          <w:p w:rsidR="00DE6181" w:rsidRPr="00535C52" w:rsidRDefault="00DE6181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3" w:name="459"/>
            <w:bookmarkEnd w:id="53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535C52">
              <w:rPr>
                <w:rFonts w:ascii="Times New Roman" w:hAnsi="Times New Roman"/>
                <w:sz w:val="24"/>
                <w:szCs w:val="24"/>
              </w:rPr>
              <w:br/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</w:t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  <w:r w:rsidRPr="00535C52">
              <w:rPr>
                <w:rFonts w:ascii="Times New Roman" w:hAnsi="Times New Roman"/>
                <w:sz w:val="24"/>
                <w:szCs w:val="24"/>
              </w:rPr>
              <w:br/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535C52">
              <w:rPr>
                <w:rFonts w:ascii="Times New Roman" w:hAnsi="Times New Roman"/>
                <w:sz w:val="24"/>
                <w:szCs w:val="24"/>
              </w:rPr>
              <w:br/>
            </w:r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DE6181" w:rsidRPr="00535C52" w:rsidRDefault="00DE6181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4" w:name="461"/>
            <w:bookmarkEnd w:id="54"/>
            <w:r w:rsidRPr="00535C52">
              <w:rPr>
                <w:rFonts w:ascii="Times New Roman" w:hAnsi="Times New Roman"/>
                <w:color w:val="000000"/>
                <w:sz w:val="24"/>
                <w:szCs w:val="24"/>
              </w:rPr>
              <w:t>Висновок про вартість:</w:t>
            </w:r>
          </w:p>
        </w:tc>
      </w:tr>
    </w:tbl>
    <w:p w:rsidR="00DE6181" w:rsidRPr="00535C52" w:rsidRDefault="00DE6181" w:rsidP="00FF1CE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2011"/>
        <w:gridCol w:w="1329"/>
        <w:gridCol w:w="1726"/>
        <w:gridCol w:w="1820"/>
        <w:gridCol w:w="1529"/>
        <w:gridCol w:w="1041"/>
      </w:tblGrid>
      <w:tr w:rsidR="00DE6181" w:rsidRPr="00FF1CED" w:rsidTr="0056217D">
        <w:trPr>
          <w:trHeight w:val="45"/>
          <w:tblCellSpacing w:w="0" w:type="auto"/>
        </w:trPr>
        <w:tc>
          <w:tcPr>
            <w:tcW w:w="2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5" w:name="462"/>
            <w:bookmarkEnd w:id="55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Назва напрямку (сектору) відновлення</w:t>
            </w:r>
          </w:p>
        </w:tc>
        <w:tc>
          <w:tcPr>
            <w:tcW w:w="13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6" w:name="463"/>
            <w:bookmarkEnd w:id="56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Ступінь руйнування (%)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7" w:name="464"/>
            <w:bookmarkEnd w:id="57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Сплановані результати щодо відновлення</w:t>
            </w:r>
          </w:p>
        </w:tc>
        <w:tc>
          <w:tcPr>
            <w:tcW w:w="10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8" w:name="465"/>
            <w:bookmarkEnd w:id="58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Вартість оцінки</w:t>
            </w:r>
          </w:p>
        </w:tc>
      </w:tr>
      <w:tr w:rsidR="00DE6181" w:rsidRPr="00FF1CED" w:rsidTr="0056217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E6181" w:rsidRPr="00FF1CED" w:rsidRDefault="00DE6181" w:rsidP="005621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E6181" w:rsidRPr="00FF1CED" w:rsidRDefault="00DE6181" w:rsidP="005621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59" w:name="466"/>
            <w:bookmarkEnd w:id="59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короткострокове відновлення та орієнтовна вартість робіт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60" w:name="467"/>
            <w:bookmarkEnd w:id="60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середньострокове відновлення та орієнтовна вартість робіт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61" w:name="468"/>
            <w:bookmarkEnd w:id="61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довгострокове відновлення та орієнтовна вартість робіт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E6181" w:rsidRPr="00FF1CED" w:rsidRDefault="00DE6181" w:rsidP="005621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E6181" w:rsidRPr="00FF1CED" w:rsidTr="0056217D">
        <w:trPr>
          <w:trHeight w:val="45"/>
          <w:tblCellSpacing w:w="0" w:type="auto"/>
        </w:trPr>
        <w:tc>
          <w:tcPr>
            <w:tcW w:w="2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62" w:name="469"/>
            <w:bookmarkEnd w:id="62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Система базування</w:t>
            </w:r>
          </w:p>
          <w:p w:rsidR="00DE6181" w:rsidRPr="00FF1CED" w:rsidRDefault="00DE6181" w:rsidP="0056217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63" w:name="777"/>
            <w:bookmarkEnd w:id="63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органів військового управління,</w:t>
            </w:r>
          </w:p>
          <w:p w:rsidR="00DE6181" w:rsidRPr="00FF1CED" w:rsidRDefault="00DE6181" w:rsidP="0056217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64" w:name="779"/>
            <w:bookmarkEnd w:id="64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штабів,</w:t>
            </w:r>
          </w:p>
          <w:p w:rsidR="00DE6181" w:rsidRPr="00FF1CED" w:rsidRDefault="00DE6181" w:rsidP="0056217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65" w:name="781"/>
            <w:bookmarkEnd w:id="65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установ Міноборони та Збройних Сил України,</w:t>
            </w:r>
          </w:p>
          <w:p w:rsidR="00DE6181" w:rsidRPr="00FF1CED" w:rsidRDefault="00DE6181" w:rsidP="005621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66" w:name="783"/>
            <w:bookmarkEnd w:id="66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військових частин та підрозділів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7" w:name="474"/>
            <w:bookmarkEnd w:id="67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8" w:name="475"/>
            <w:bookmarkEnd w:id="68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9" w:name="476"/>
            <w:bookmarkEnd w:id="69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0" w:name="477"/>
            <w:bookmarkEnd w:id="70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1" w:name="478"/>
            <w:bookmarkEnd w:id="71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6181" w:rsidRPr="00FF1CED" w:rsidTr="0056217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E6181" w:rsidRPr="00FF1CED" w:rsidRDefault="00DE6181" w:rsidP="005621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2" w:name="479"/>
            <w:bookmarkEnd w:id="72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CED">
              <w:rPr>
                <w:rFonts w:ascii="Times New Roman" w:hAnsi="Times New Roman"/>
                <w:sz w:val="20"/>
                <w:szCs w:val="20"/>
              </w:rPr>
              <w:br/>
            </w:r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3" w:name="480"/>
            <w:bookmarkEnd w:id="73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4" w:name="481"/>
            <w:bookmarkEnd w:id="74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5" w:name="482"/>
            <w:bookmarkEnd w:id="75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6" w:name="483"/>
            <w:bookmarkEnd w:id="76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6181" w:rsidRPr="00FF1CED" w:rsidTr="0056217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E6181" w:rsidRPr="00FF1CED" w:rsidRDefault="00DE6181" w:rsidP="005621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7" w:name="484"/>
            <w:bookmarkEnd w:id="77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8" w:name="485"/>
            <w:bookmarkEnd w:id="78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9" w:name="486"/>
            <w:bookmarkEnd w:id="79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0" w:name="487"/>
            <w:bookmarkEnd w:id="80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1" w:name="488"/>
            <w:bookmarkEnd w:id="81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6181" w:rsidRPr="00FF1CED" w:rsidTr="0056217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E6181" w:rsidRPr="00FF1CED" w:rsidRDefault="00DE6181" w:rsidP="005621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2" w:name="489"/>
            <w:bookmarkEnd w:id="82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CED">
              <w:rPr>
                <w:rFonts w:ascii="Times New Roman" w:hAnsi="Times New Roman"/>
                <w:sz w:val="20"/>
                <w:szCs w:val="20"/>
              </w:rPr>
              <w:br/>
            </w:r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3" w:name="490"/>
            <w:bookmarkEnd w:id="83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4" w:name="491"/>
            <w:bookmarkEnd w:id="84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5" w:name="492"/>
            <w:bookmarkEnd w:id="85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6" w:name="493"/>
            <w:bookmarkEnd w:id="86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6181" w:rsidRPr="00FF1CED" w:rsidTr="0056217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E6181" w:rsidRPr="00FF1CED" w:rsidRDefault="00DE6181" w:rsidP="005621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7" w:name="494"/>
            <w:bookmarkEnd w:id="87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CED">
              <w:rPr>
                <w:rFonts w:ascii="Times New Roman" w:hAnsi="Times New Roman"/>
                <w:sz w:val="20"/>
                <w:szCs w:val="20"/>
              </w:rPr>
              <w:br/>
            </w:r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8" w:name="495"/>
            <w:bookmarkEnd w:id="88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9" w:name="496"/>
            <w:bookmarkEnd w:id="89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0" w:name="497"/>
            <w:bookmarkEnd w:id="90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1" w:name="498"/>
            <w:bookmarkEnd w:id="91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6181" w:rsidRPr="00FF1CED" w:rsidTr="0056217D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92" w:name="499"/>
            <w:bookmarkEnd w:id="92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 інфраструктура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3" w:name="500"/>
            <w:bookmarkEnd w:id="93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4" w:name="501"/>
            <w:bookmarkEnd w:id="94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5" w:name="502"/>
            <w:bookmarkEnd w:id="95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6" w:name="503"/>
            <w:bookmarkEnd w:id="96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7" w:name="504"/>
            <w:bookmarkEnd w:id="97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6181" w:rsidRPr="00FF1CED" w:rsidTr="0056217D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98" w:name="505"/>
            <w:bookmarkEnd w:id="98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навчально-матеріальна база (учбові центри, полігони, навчально-тренувальні комплекси, мішенево-імітаційне обладнання тощо)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99" w:name="506"/>
            <w:bookmarkEnd w:id="99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00" w:name="507"/>
            <w:bookmarkEnd w:id="100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01" w:name="508"/>
            <w:bookmarkEnd w:id="101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02" w:name="509"/>
            <w:bookmarkEnd w:id="102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03" w:name="510"/>
            <w:bookmarkEnd w:id="103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E6181" w:rsidRPr="00FF1CED" w:rsidTr="0056217D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04" w:name="511"/>
            <w:bookmarkEnd w:id="104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інфраструктура зв'язку та електронних комунікацій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05" w:name="512"/>
            <w:bookmarkEnd w:id="105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06" w:name="513"/>
            <w:bookmarkEnd w:id="106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07" w:name="514"/>
            <w:bookmarkEnd w:id="107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08" w:name="515"/>
            <w:bookmarkEnd w:id="108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09" w:name="516"/>
            <w:bookmarkEnd w:id="109"/>
            <w:r w:rsidRPr="00FF1CE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DE6181" w:rsidRPr="00FF1CED" w:rsidRDefault="00DE6181" w:rsidP="00FF1CED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0A0"/>
      </w:tblPr>
      <w:tblGrid>
        <w:gridCol w:w="3750"/>
        <w:gridCol w:w="2664"/>
        <w:gridCol w:w="3157"/>
      </w:tblGrid>
      <w:tr w:rsidR="00DE6181" w:rsidRPr="00FF1CED" w:rsidTr="0056217D">
        <w:trPr>
          <w:trHeight w:val="120"/>
          <w:tblCellSpacing w:w="0" w:type="auto"/>
        </w:trPr>
        <w:tc>
          <w:tcPr>
            <w:tcW w:w="3780" w:type="dxa"/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0" w:name="517"/>
            <w:bookmarkEnd w:id="110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</w:t>
            </w:r>
            <w:r w:rsidRPr="00FF1CED">
              <w:rPr>
                <w:rFonts w:ascii="Times New Roman" w:hAnsi="Times New Roman"/>
                <w:sz w:val="20"/>
                <w:szCs w:val="20"/>
              </w:rPr>
              <w:br/>
            </w:r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(посада керівника експертної групи)</w:t>
            </w:r>
          </w:p>
        </w:tc>
        <w:tc>
          <w:tcPr>
            <w:tcW w:w="2713" w:type="dxa"/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1" w:name="518"/>
            <w:bookmarkEnd w:id="111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  <w:r w:rsidRPr="00FF1CED">
              <w:rPr>
                <w:rFonts w:ascii="Times New Roman" w:hAnsi="Times New Roman"/>
                <w:sz w:val="20"/>
                <w:szCs w:val="20"/>
              </w:rPr>
              <w:br/>
            </w:r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197" w:type="dxa"/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2" w:name="519"/>
            <w:bookmarkEnd w:id="112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  <w:r w:rsidRPr="00FF1CED">
              <w:rPr>
                <w:rFonts w:ascii="Times New Roman" w:hAnsi="Times New Roman"/>
                <w:sz w:val="20"/>
                <w:szCs w:val="20"/>
              </w:rPr>
              <w:br/>
            </w:r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(власне ім'я, прізвище)</w:t>
            </w:r>
          </w:p>
        </w:tc>
      </w:tr>
      <w:tr w:rsidR="00DE6181" w:rsidRPr="00FF1CED" w:rsidTr="0056217D">
        <w:trPr>
          <w:trHeight w:val="120"/>
          <w:tblCellSpacing w:w="0" w:type="auto"/>
        </w:trPr>
        <w:tc>
          <w:tcPr>
            <w:tcW w:w="3780" w:type="dxa"/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3" w:name="520"/>
            <w:bookmarkEnd w:id="113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</w:t>
            </w:r>
            <w:r w:rsidRPr="00FF1CED">
              <w:rPr>
                <w:rFonts w:ascii="Times New Roman" w:hAnsi="Times New Roman"/>
                <w:sz w:val="20"/>
                <w:szCs w:val="20"/>
              </w:rPr>
              <w:br/>
            </w:r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(посада)</w:t>
            </w:r>
          </w:p>
        </w:tc>
        <w:tc>
          <w:tcPr>
            <w:tcW w:w="2713" w:type="dxa"/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4" w:name="521"/>
            <w:bookmarkEnd w:id="114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  <w:r w:rsidRPr="00FF1CED">
              <w:rPr>
                <w:rFonts w:ascii="Times New Roman" w:hAnsi="Times New Roman"/>
                <w:sz w:val="20"/>
                <w:szCs w:val="20"/>
              </w:rPr>
              <w:br/>
            </w:r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197" w:type="dxa"/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5" w:name="522"/>
            <w:bookmarkEnd w:id="115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  <w:r w:rsidRPr="00FF1CED">
              <w:rPr>
                <w:rFonts w:ascii="Times New Roman" w:hAnsi="Times New Roman"/>
                <w:sz w:val="20"/>
                <w:szCs w:val="20"/>
              </w:rPr>
              <w:br/>
            </w:r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(власне ім'я, прізвище)</w:t>
            </w:r>
          </w:p>
        </w:tc>
      </w:tr>
      <w:tr w:rsidR="00DE6181" w:rsidRPr="00FF1CED" w:rsidTr="0056217D">
        <w:trPr>
          <w:trHeight w:val="120"/>
          <w:tblCellSpacing w:w="0" w:type="auto"/>
        </w:trPr>
        <w:tc>
          <w:tcPr>
            <w:tcW w:w="3780" w:type="dxa"/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6" w:name="523"/>
            <w:bookmarkEnd w:id="116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</w:t>
            </w:r>
            <w:r w:rsidRPr="00FF1CED">
              <w:rPr>
                <w:rFonts w:ascii="Times New Roman" w:hAnsi="Times New Roman"/>
                <w:sz w:val="20"/>
                <w:szCs w:val="20"/>
              </w:rPr>
              <w:br/>
            </w:r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(посада)</w:t>
            </w:r>
          </w:p>
        </w:tc>
        <w:tc>
          <w:tcPr>
            <w:tcW w:w="2713" w:type="dxa"/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7" w:name="524"/>
            <w:bookmarkEnd w:id="117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  <w:r w:rsidRPr="00FF1CED">
              <w:rPr>
                <w:rFonts w:ascii="Times New Roman" w:hAnsi="Times New Roman"/>
                <w:sz w:val="20"/>
                <w:szCs w:val="20"/>
              </w:rPr>
              <w:br/>
            </w:r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197" w:type="dxa"/>
            <w:vAlign w:val="center"/>
          </w:tcPr>
          <w:p w:rsidR="00DE6181" w:rsidRPr="00FF1CED" w:rsidRDefault="00DE6181" w:rsidP="0056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8" w:name="525"/>
            <w:bookmarkEnd w:id="118"/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  <w:r w:rsidRPr="00FF1CED">
              <w:rPr>
                <w:rFonts w:ascii="Times New Roman" w:hAnsi="Times New Roman"/>
                <w:sz w:val="20"/>
                <w:szCs w:val="20"/>
              </w:rPr>
              <w:br/>
            </w:r>
            <w:r w:rsidRPr="00FF1CED">
              <w:rPr>
                <w:rFonts w:ascii="Times New Roman" w:hAnsi="Times New Roman"/>
                <w:color w:val="000000"/>
                <w:sz w:val="20"/>
                <w:szCs w:val="20"/>
              </w:rPr>
              <w:t>(власне ім'я, прізвище)</w:t>
            </w:r>
          </w:p>
        </w:tc>
      </w:tr>
      <w:tr w:rsidR="00DE6181" w:rsidRPr="00FF1CED" w:rsidTr="0056217D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DE6181" w:rsidRPr="00FF1CED" w:rsidRDefault="00DE6181" w:rsidP="0056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19" w:name="526"/>
            <w:bookmarkEnd w:id="119"/>
            <w:r w:rsidRPr="00FF1CED">
              <w:rPr>
                <w:rFonts w:ascii="Times New Roman" w:hAnsi="Times New Roman"/>
                <w:color w:val="000000"/>
                <w:sz w:val="24"/>
                <w:szCs w:val="24"/>
              </w:rPr>
              <w:t>"___" ____________ 20__ року</w:t>
            </w:r>
          </w:p>
        </w:tc>
      </w:tr>
    </w:tbl>
    <w:p w:rsidR="00DE6181" w:rsidRDefault="00DE6181" w:rsidP="00FF1CED"/>
    <w:sectPr w:rsidR="00DE6181" w:rsidSect="00FF1CED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CED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35C52"/>
    <w:rsid w:val="0056217D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DE6181"/>
    <w:rsid w:val="00E12E9D"/>
    <w:rsid w:val="00EB7F93"/>
    <w:rsid w:val="00EC7383"/>
    <w:rsid w:val="00F75795"/>
    <w:rsid w:val="00FF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ED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CE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F1CED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496</Words>
  <Characters>2832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2022-12-29T01:15:00Z</dcterms:created>
  <dcterms:modified xsi:type="dcterms:W3CDTF">2022-12-29T01:19:00Z</dcterms:modified>
</cp:coreProperties>
</file>