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4"/>
        <w:gridCol w:w="5155"/>
      </w:tblGrid>
      <w:tr w:rsidR="003D7145" w:rsidRPr="00014338" w:rsidTr="003D7145">
        <w:trPr>
          <w:tblCellSpacing w:w="0" w:type="dxa"/>
        </w:trPr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145" w:rsidRPr="00014338" w:rsidRDefault="003D7145">
            <w:pPr>
              <w:pStyle w:val="st14"/>
              <w:rPr>
                <w:rStyle w:val="st42"/>
                <w:noProof/>
                <w:lang w:val="az-Cyrl-AZ"/>
              </w:rPr>
            </w:pPr>
          </w:p>
        </w:tc>
        <w:tc>
          <w:tcPr>
            <w:tcW w:w="2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7145" w:rsidRPr="00014338" w:rsidRDefault="003D7145">
            <w:pPr>
              <w:pStyle w:val="st12"/>
              <w:rPr>
                <w:rStyle w:val="st42"/>
                <w:noProof/>
                <w:lang w:val="az-Cyrl-AZ"/>
              </w:rPr>
            </w:pPr>
            <w:bookmarkStart w:id="0" w:name="_GoBack"/>
            <w:bookmarkEnd w:id="0"/>
            <w:r w:rsidRPr="00014338">
              <w:rPr>
                <w:rStyle w:val="st42"/>
                <w:noProof/>
                <w:lang w:val="az-Cyrl-AZ"/>
              </w:rPr>
              <w:t xml:space="preserve">Додаток 11 </w:t>
            </w:r>
            <w:r w:rsidRPr="00014338">
              <w:rPr>
                <w:rStyle w:val="st42"/>
                <w:noProof/>
                <w:lang w:val="az-Cyrl-AZ"/>
              </w:rPr>
              <w:br/>
              <w:t>до Порядку</w:t>
            </w:r>
          </w:p>
        </w:tc>
      </w:tr>
    </w:tbl>
    <w:p w:rsidR="003D7145" w:rsidRPr="00014338" w:rsidRDefault="003D7145" w:rsidP="003D7145">
      <w:pPr>
        <w:pStyle w:val="st6"/>
        <w:rPr>
          <w:rStyle w:val="st161"/>
          <w:noProof/>
          <w:lang w:val="az-Cyrl-AZ"/>
        </w:rPr>
      </w:pPr>
      <w:r w:rsidRPr="00014338">
        <w:rPr>
          <w:rStyle w:val="st161"/>
          <w:noProof/>
          <w:lang w:val="az-Cyrl-AZ"/>
        </w:rPr>
        <w:t xml:space="preserve">ВІДОМОСТІ </w:t>
      </w:r>
      <w:r w:rsidR="001661A4">
        <w:br/>
      </w:r>
      <w:r w:rsidR="001661A4">
        <w:rPr>
          <w:rStyle w:val="st161"/>
        </w:rPr>
        <w:t>щодо площі смуг лісів, що зростають уздовж річок, навколо озер та інших водойм</w:t>
      </w:r>
    </w:p>
    <w:p w:rsidR="003352F9" w:rsidRPr="00014338" w:rsidRDefault="003D7145" w:rsidP="003352F9">
      <w:pPr>
        <w:pStyle w:val="st2"/>
        <w:jc w:val="center"/>
        <w:rPr>
          <w:rStyle w:val="st42"/>
          <w:noProof/>
          <w:lang w:val="az-Cyrl-AZ"/>
        </w:rPr>
      </w:pPr>
      <w:r w:rsidRPr="00014338">
        <w:rPr>
          <w:rStyle w:val="st42"/>
          <w:noProof/>
          <w:lang w:val="az-Cyrl-AZ"/>
        </w:rPr>
        <w:t xml:space="preserve"> </w:t>
      </w:r>
      <w:r w:rsidR="003352F9" w:rsidRPr="00014338">
        <w:rPr>
          <w:rStyle w:val="st42"/>
          <w:noProof/>
          <w:lang w:val="az-Cyrl-AZ"/>
        </w:rPr>
        <w:t>_____________________________________________________________________________</w:t>
      </w:r>
    </w:p>
    <w:p w:rsidR="003352F9" w:rsidRPr="00014338" w:rsidRDefault="003352F9" w:rsidP="003352F9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014338">
        <w:rPr>
          <w:rStyle w:val="st46"/>
          <w:i w:val="0"/>
          <w:iCs w:val="0"/>
          <w:noProof/>
          <w:sz w:val="20"/>
          <w:szCs w:val="20"/>
          <w:lang w:val="az-Cyrl-AZ"/>
        </w:rPr>
        <w:t>(найменування, місцезнаходження постійного лісокористувача;</w:t>
      </w:r>
    </w:p>
    <w:p w:rsidR="003352F9" w:rsidRPr="00014338" w:rsidRDefault="003352F9" w:rsidP="003352F9">
      <w:pPr>
        <w:pStyle w:val="st2"/>
        <w:jc w:val="center"/>
        <w:rPr>
          <w:rStyle w:val="st42"/>
          <w:noProof/>
          <w:lang w:val="az-Cyrl-AZ"/>
        </w:rPr>
      </w:pPr>
      <w:r w:rsidRPr="00014338">
        <w:rPr>
          <w:rStyle w:val="st42"/>
          <w:noProof/>
          <w:lang w:val="az-Cyrl-AZ"/>
        </w:rPr>
        <w:t>_____________________________________________________________________________</w:t>
      </w:r>
    </w:p>
    <w:p w:rsidR="003352F9" w:rsidRPr="00014338" w:rsidRDefault="003352F9" w:rsidP="003352F9">
      <w:pPr>
        <w:pStyle w:val="st2"/>
        <w:jc w:val="center"/>
        <w:rPr>
          <w:rStyle w:val="st42"/>
          <w:noProof/>
          <w:sz w:val="20"/>
          <w:szCs w:val="20"/>
          <w:lang w:val="az-Cyrl-AZ"/>
        </w:rPr>
      </w:pPr>
      <w:r w:rsidRPr="00014338">
        <w:rPr>
          <w:rStyle w:val="st42"/>
          <w:noProof/>
          <w:sz w:val="20"/>
          <w:szCs w:val="20"/>
          <w:lang w:val="az-Cyrl-AZ"/>
        </w:rPr>
        <w:t>прізвище, ім'я та по батькові власника лісів, місце проживання)</w:t>
      </w:r>
    </w:p>
    <w:p w:rsidR="003352F9" w:rsidRPr="00014338" w:rsidRDefault="003352F9" w:rsidP="003352F9">
      <w:pPr>
        <w:pStyle w:val="st2"/>
        <w:jc w:val="center"/>
        <w:rPr>
          <w:rStyle w:val="st42"/>
          <w:noProof/>
          <w:lang w:val="az-Cyrl-AZ"/>
        </w:rPr>
      </w:pPr>
      <w:r w:rsidRPr="00014338">
        <w:rPr>
          <w:rStyle w:val="st42"/>
          <w:noProof/>
          <w:lang w:val="az-Cyrl-AZ"/>
        </w:rPr>
        <w:t>_____________________________________________________________________________</w:t>
      </w:r>
    </w:p>
    <w:p w:rsidR="003352F9" w:rsidRPr="00014338" w:rsidRDefault="003352F9" w:rsidP="003352F9">
      <w:pPr>
        <w:pStyle w:val="st2"/>
        <w:jc w:val="center"/>
        <w:rPr>
          <w:rStyle w:val="st46"/>
          <w:i w:val="0"/>
          <w:iCs w:val="0"/>
          <w:noProof/>
          <w:sz w:val="20"/>
          <w:szCs w:val="20"/>
          <w:lang w:val="az-Cyrl-AZ"/>
        </w:rPr>
      </w:pPr>
      <w:r w:rsidRPr="00014338">
        <w:rPr>
          <w:rStyle w:val="st46"/>
          <w:i w:val="0"/>
          <w:iCs w:val="0"/>
          <w:noProof/>
          <w:sz w:val="20"/>
          <w:szCs w:val="20"/>
          <w:lang w:val="az-Cyrl-AZ"/>
        </w:rPr>
        <w:t xml:space="preserve"> (область, Автономна Республіка Крим)</w:t>
      </w:r>
    </w:p>
    <w:p w:rsidR="003D7145" w:rsidRPr="00014338" w:rsidRDefault="003D7145" w:rsidP="003352F9">
      <w:pPr>
        <w:pStyle w:val="st2"/>
        <w:rPr>
          <w:rStyle w:val="st46"/>
          <w:noProof/>
          <w:lang w:val="az-Cyrl-AZ"/>
        </w:rPr>
      </w:pPr>
    </w:p>
    <w:tbl>
      <w:tblPr>
        <w:tblStyle w:val="a3"/>
        <w:tblW w:w="5000" w:type="pct"/>
        <w:tblLayout w:type="fixed"/>
        <w:tblLook w:val="0000" w:firstRow="0" w:lastRow="0" w:firstColumn="0" w:lastColumn="0" w:noHBand="0" w:noVBand="0"/>
      </w:tblPr>
      <w:tblGrid>
        <w:gridCol w:w="1589"/>
        <w:gridCol w:w="1525"/>
        <w:gridCol w:w="1691"/>
        <w:gridCol w:w="1711"/>
        <w:gridCol w:w="1505"/>
        <w:gridCol w:w="1608"/>
      </w:tblGrid>
      <w:tr w:rsidR="003D7145" w:rsidRPr="00014338" w:rsidTr="00D41384">
        <w:tc>
          <w:tcPr>
            <w:tcW w:w="1589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Річки, озера</w:t>
            </w:r>
            <w:r w:rsidR="00CF06C0">
              <w:rPr>
                <w:rStyle w:val="st42"/>
                <w:noProof/>
                <w:lang w:val="az-Cyrl-AZ"/>
              </w:rPr>
              <w:t xml:space="preserve"> </w:t>
            </w:r>
            <w:r w:rsidR="00CF06C0">
              <w:rPr>
                <w:rStyle w:val="st42"/>
              </w:rPr>
              <w:t>та інші водойми</w:t>
            </w:r>
            <w:r w:rsidRPr="00014338">
              <w:rPr>
                <w:rStyle w:val="st42"/>
                <w:noProof/>
                <w:lang w:val="az-Cyrl-AZ"/>
              </w:rPr>
              <w:t>, уздовж берегів яких виділяються смуги лісів</w:t>
            </w:r>
          </w:p>
        </w:tc>
        <w:tc>
          <w:tcPr>
            <w:tcW w:w="1525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Довжина смуг лісів, кілометрів</w:t>
            </w:r>
          </w:p>
        </w:tc>
        <w:tc>
          <w:tcPr>
            <w:tcW w:w="1691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Ширина смуг лісів, обчислена за нормативами, метрів</w:t>
            </w:r>
          </w:p>
        </w:tc>
        <w:tc>
          <w:tcPr>
            <w:tcW w:w="1711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Площа смуг лісів, обчислена за нормативами, гектарів</w:t>
            </w:r>
          </w:p>
        </w:tc>
        <w:tc>
          <w:tcPr>
            <w:tcW w:w="1505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Фактична площа існуючих смуг лісів, гектарів</w:t>
            </w:r>
          </w:p>
        </w:tc>
        <w:tc>
          <w:tcPr>
            <w:tcW w:w="1608" w:type="dxa"/>
          </w:tcPr>
          <w:p w:rsidR="003D7145" w:rsidRPr="00014338" w:rsidRDefault="003D7145" w:rsidP="003352F9">
            <w:pPr>
              <w:pStyle w:val="st14"/>
              <w:jc w:val="center"/>
              <w:rPr>
                <w:rStyle w:val="st42"/>
                <w:noProof/>
                <w:lang w:val="az-Cyrl-AZ"/>
              </w:rPr>
            </w:pPr>
            <w:r w:rsidRPr="00014338">
              <w:rPr>
                <w:rStyle w:val="st42"/>
                <w:noProof/>
                <w:lang w:val="az-Cyrl-AZ"/>
              </w:rPr>
              <w:t>Площа смуг лісів, які виділяються додатково, гектарів</w:t>
            </w:r>
          </w:p>
        </w:tc>
      </w:tr>
    </w:tbl>
    <w:p w:rsidR="00D93F65" w:rsidRDefault="00D93F65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Default="001661A4">
      <w:pPr>
        <w:rPr>
          <w:noProof/>
          <w:lang w:val="az-Cyrl-AZ"/>
        </w:rPr>
      </w:pPr>
    </w:p>
    <w:p w:rsidR="001661A4" w:rsidRPr="001661A4" w:rsidRDefault="001661A4">
      <w:pPr>
        <w:rPr>
          <w:noProof/>
          <w:lang w:val="az-Cyrl-AZ"/>
        </w:rPr>
      </w:pPr>
      <w:r w:rsidRPr="001661A4">
        <w:rPr>
          <w:rStyle w:val="st46"/>
          <w:color w:val="auto"/>
        </w:rPr>
        <w:t xml:space="preserve">{Додаток 11 із змінами, внесеними згідно з Постановою КМ </w:t>
      </w:r>
      <w:r w:rsidRPr="001661A4">
        <w:rPr>
          <w:rStyle w:val="st131"/>
          <w:color w:val="auto"/>
        </w:rPr>
        <w:t>№ 1017 від 22.09.2023</w:t>
      </w:r>
      <w:r w:rsidRPr="001661A4">
        <w:rPr>
          <w:rStyle w:val="st46"/>
          <w:color w:val="auto"/>
        </w:rPr>
        <w:t>}</w:t>
      </w:r>
    </w:p>
    <w:sectPr w:rsidR="001661A4" w:rsidRPr="001661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5"/>
    <w:rsid w:val="00014338"/>
    <w:rsid w:val="00133B90"/>
    <w:rsid w:val="001661A4"/>
    <w:rsid w:val="0029671A"/>
    <w:rsid w:val="002A341D"/>
    <w:rsid w:val="002B2BA6"/>
    <w:rsid w:val="002B7144"/>
    <w:rsid w:val="002D364E"/>
    <w:rsid w:val="003352F9"/>
    <w:rsid w:val="00337ACC"/>
    <w:rsid w:val="003D7145"/>
    <w:rsid w:val="005271D9"/>
    <w:rsid w:val="005B4CD0"/>
    <w:rsid w:val="00703E7F"/>
    <w:rsid w:val="008F47A5"/>
    <w:rsid w:val="00A078DD"/>
    <w:rsid w:val="00A15E1A"/>
    <w:rsid w:val="00B1307C"/>
    <w:rsid w:val="00B3720F"/>
    <w:rsid w:val="00BB4D09"/>
    <w:rsid w:val="00C528CC"/>
    <w:rsid w:val="00CE6D44"/>
    <w:rsid w:val="00CF06C0"/>
    <w:rsid w:val="00D41384"/>
    <w:rsid w:val="00D93F65"/>
    <w:rsid w:val="00E314B7"/>
    <w:rsid w:val="00ED7007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B02E"/>
  <w15:chartTrackingRefBased/>
  <w15:docId w15:val="{F9E0C9B0-663B-4789-8184-20F759E8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2">
    <w:name w:val="st12"/>
    <w:uiPriority w:val="99"/>
    <w:rsid w:val="003D7145"/>
    <w:pPr>
      <w:autoSpaceDE w:val="0"/>
      <w:autoSpaceDN w:val="0"/>
      <w:adjustRightInd w:val="0"/>
      <w:spacing w:before="120" w:after="120" w:line="240" w:lineRule="auto"/>
      <w:jc w:val="center"/>
    </w:pPr>
    <w:rPr>
      <w:lang w:val="x-none"/>
    </w:rPr>
  </w:style>
  <w:style w:type="paragraph" w:customStyle="1" w:styleId="st14">
    <w:name w:val="st14"/>
    <w:uiPriority w:val="99"/>
    <w:rsid w:val="003D7145"/>
    <w:pPr>
      <w:autoSpaceDE w:val="0"/>
      <w:autoSpaceDN w:val="0"/>
      <w:adjustRightInd w:val="0"/>
      <w:spacing w:before="120" w:after="120" w:line="240" w:lineRule="auto"/>
    </w:pPr>
    <w:rPr>
      <w:lang w:val="x-none"/>
    </w:rPr>
  </w:style>
  <w:style w:type="character" w:customStyle="1" w:styleId="st42">
    <w:name w:val="st42"/>
    <w:uiPriority w:val="99"/>
    <w:rsid w:val="003D7145"/>
    <w:rPr>
      <w:color w:val="000000"/>
    </w:rPr>
  </w:style>
  <w:style w:type="paragraph" w:customStyle="1" w:styleId="st2">
    <w:name w:val="st2"/>
    <w:uiPriority w:val="99"/>
    <w:rsid w:val="003D7145"/>
    <w:pPr>
      <w:autoSpaceDE w:val="0"/>
      <w:autoSpaceDN w:val="0"/>
      <w:adjustRightInd w:val="0"/>
      <w:spacing w:after="120" w:line="240" w:lineRule="auto"/>
      <w:ind w:firstLine="360"/>
      <w:jc w:val="both"/>
    </w:pPr>
    <w:rPr>
      <w:lang w:val="x-none"/>
    </w:rPr>
  </w:style>
  <w:style w:type="paragraph" w:customStyle="1" w:styleId="st6">
    <w:name w:val="st6"/>
    <w:uiPriority w:val="99"/>
    <w:rsid w:val="003D7145"/>
    <w:pPr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lang w:val="x-none"/>
    </w:rPr>
  </w:style>
  <w:style w:type="character" w:customStyle="1" w:styleId="st161">
    <w:name w:val="st161"/>
    <w:uiPriority w:val="99"/>
    <w:rsid w:val="003D7145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3D7145"/>
    <w:rPr>
      <w:i/>
      <w:iCs/>
      <w:color w:val="000000"/>
    </w:rPr>
  </w:style>
  <w:style w:type="table" w:styleId="a3">
    <w:name w:val="Table Grid"/>
    <w:basedOn w:val="a1"/>
    <w:uiPriority w:val="39"/>
    <w:rsid w:val="0033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1661A4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4</cp:revision>
  <dcterms:created xsi:type="dcterms:W3CDTF">2023-09-29T12:48:00Z</dcterms:created>
  <dcterms:modified xsi:type="dcterms:W3CDTF">2023-09-29T13:01:00Z</dcterms:modified>
</cp:coreProperties>
</file>