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64B" w:rsidRPr="00B0264B" w:rsidRDefault="00B0264B" w:rsidP="00B0264B">
      <w:pPr>
        <w:pStyle w:val="ShapkaDocumentu"/>
        <w:spacing w:after="0"/>
        <w:ind w:left="6521"/>
        <w:rPr>
          <w:rFonts w:ascii="Times New Roman" w:hAnsi="Times New Roman"/>
          <w:sz w:val="24"/>
          <w:szCs w:val="24"/>
          <w:lang w:val="ru-RU"/>
        </w:rPr>
      </w:pPr>
      <w:bookmarkStart w:id="0" w:name="_GoBack"/>
      <w:bookmarkEnd w:id="0"/>
      <w:r w:rsidRPr="00B0264B">
        <w:rPr>
          <w:rFonts w:ascii="Times New Roman" w:hAnsi="Times New Roman"/>
          <w:sz w:val="24"/>
          <w:szCs w:val="24"/>
        </w:rPr>
        <w:t>Додаток 2</w:t>
      </w:r>
    </w:p>
    <w:p w:rsidR="00B0264B" w:rsidRPr="00B0264B" w:rsidRDefault="00B0264B" w:rsidP="00B0264B">
      <w:pPr>
        <w:pStyle w:val="ShapkaDocumentu"/>
        <w:spacing w:after="0"/>
        <w:ind w:left="6521"/>
        <w:rPr>
          <w:rFonts w:ascii="Times New Roman" w:hAnsi="Times New Roman"/>
          <w:sz w:val="24"/>
          <w:szCs w:val="24"/>
        </w:rPr>
      </w:pPr>
      <w:r w:rsidRPr="00B0264B">
        <w:rPr>
          <w:rFonts w:ascii="Times New Roman" w:hAnsi="Times New Roman"/>
          <w:sz w:val="24"/>
          <w:szCs w:val="24"/>
        </w:rPr>
        <w:t>до Порядку</w:t>
      </w:r>
    </w:p>
    <w:p w:rsidR="00B0264B" w:rsidRPr="00B0264B" w:rsidRDefault="00B0264B" w:rsidP="00B0264B">
      <w:pPr>
        <w:pStyle w:val="a4"/>
        <w:rPr>
          <w:rFonts w:ascii="Times New Roman" w:hAnsi="Times New Roman"/>
          <w:sz w:val="20"/>
        </w:rPr>
      </w:pPr>
      <w:r w:rsidRPr="00B0264B">
        <w:rPr>
          <w:rFonts w:ascii="Times New Roman" w:hAnsi="Times New Roman"/>
          <w:sz w:val="28"/>
          <w:szCs w:val="28"/>
        </w:rPr>
        <w:t>ФОРМА</w:t>
      </w:r>
      <w:r w:rsidRPr="00B0264B">
        <w:rPr>
          <w:rFonts w:ascii="Times New Roman" w:hAnsi="Times New Roman"/>
          <w:sz w:val="28"/>
          <w:szCs w:val="28"/>
        </w:rPr>
        <w:br/>
        <w:t xml:space="preserve">техніко-економічного обґрунтування необхідності </w:t>
      </w:r>
      <w:r w:rsidRPr="00B0264B">
        <w:rPr>
          <w:rFonts w:ascii="Times New Roman" w:hAnsi="Times New Roman"/>
          <w:sz w:val="28"/>
          <w:szCs w:val="28"/>
        </w:rPr>
        <w:br/>
        <w:t>реконструкції державної установи</w:t>
      </w:r>
      <w:r w:rsidRPr="00B0264B">
        <w:rPr>
          <w:rFonts w:ascii="Times New Roman" w:hAnsi="Times New Roman"/>
          <w:sz w:val="28"/>
          <w:szCs w:val="28"/>
        </w:rPr>
        <w:br/>
      </w:r>
      <w:r w:rsidRPr="00B0264B">
        <w:rPr>
          <w:rFonts w:ascii="Times New Roman" w:hAnsi="Times New Roman"/>
          <w:sz w:val="20"/>
        </w:rPr>
        <w:t>_______________________________________________________</w:t>
      </w:r>
      <w:r w:rsidRPr="00B0264B">
        <w:rPr>
          <w:rFonts w:ascii="Times New Roman" w:hAnsi="Times New Roman"/>
          <w:sz w:val="20"/>
        </w:rPr>
        <w:br/>
        <w:t>(найменування установи)</w:t>
      </w:r>
    </w:p>
    <w:p w:rsidR="00B0264B" w:rsidRPr="00B0264B" w:rsidRDefault="00B0264B" w:rsidP="00B0264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0264B">
        <w:rPr>
          <w:rFonts w:ascii="Times New Roman" w:hAnsi="Times New Roman"/>
          <w:sz w:val="24"/>
          <w:szCs w:val="24"/>
        </w:rPr>
        <w:t>1. Загальна характеристика установи:</w:t>
      </w:r>
    </w:p>
    <w:p w:rsidR="00B0264B" w:rsidRPr="00B0264B" w:rsidRDefault="00B0264B" w:rsidP="00B0264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0264B">
        <w:rPr>
          <w:rFonts w:ascii="Times New Roman" w:hAnsi="Times New Roman"/>
          <w:sz w:val="24"/>
          <w:szCs w:val="24"/>
        </w:rPr>
        <w:t>1) найменування установи, код згідно з ЄДРПОУ;</w:t>
      </w:r>
    </w:p>
    <w:p w:rsidR="00B0264B" w:rsidRPr="00B0264B" w:rsidRDefault="00B0264B" w:rsidP="00B0264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0264B">
        <w:rPr>
          <w:rFonts w:ascii="Times New Roman" w:hAnsi="Times New Roman"/>
          <w:sz w:val="24"/>
          <w:szCs w:val="24"/>
        </w:rPr>
        <w:t>2) характеристика установи;</w:t>
      </w:r>
    </w:p>
    <w:p w:rsidR="00B0264B" w:rsidRPr="00B0264B" w:rsidRDefault="00B0264B" w:rsidP="00B0264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0264B">
        <w:rPr>
          <w:rFonts w:ascii="Times New Roman" w:hAnsi="Times New Roman"/>
          <w:sz w:val="24"/>
          <w:szCs w:val="24"/>
        </w:rPr>
        <w:t>3) відомості щодо місцезнаходження установи.</w:t>
      </w:r>
    </w:p>
    <w:p w:rsidR="00B0264B" w:rsidRPr="00B0264B" w:rsidRDefault="00B0264B" w:rsidP="00B0264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0264B">
        <w:rPr>
          <w:rFonts w:ascii="Times New Roman" w:hAnsi="Times New Roman"/>
          <w:sz w:val="24"/>
          <w:szCs w:val="24"/>
        </w:rPr>
        <w:t>2. Обґрунтування доцільності реконструкції установи:</w:t>
      </w:r>
    </w:p>
    <w:p w:rsidR="00B0264B" w:rsidRDefault="00B0264B" w:rsidP="00B0264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0264B">
        <w:rPr>
          <w:rFonts w:ascii="Times New Roman" w:hAnsi="Times New Roman"/>
          <w:sz w:val="24"/>
          <w:szCs w:val="24"/>
        </w:rPr>
        <w:t>1) основні показники, які характеризують необхідність проведення реконструкції установи виконання покарань станом на останню звітну дату:</w:t>
      </w:r>
    </w:p>
    <w:p w:rsidR="00B0264B" w:rsidRPr="00B0264B" w:rsidRDefault="00B0264B" w:rsidP="00B0264B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CellMar>
          <w:top w:w="72" w:type="dxa"/>
          <w:right w:w="115" w:type="dxa"/>
        </w:tblCellMar>
        <w:tblLook w:val="04A0" w:firstRow="1" w:lastRow="0" w:firstColumn="1" w:lastColumn="0" w:noHBand="0" w:noVBand="1"/>
      </w:tblPr>
      <w:tblGrid>
        <w:gridCol w:w="523"/>
        <w:gridCol w:w="7530"/>
        <w:gridCol w:w="1586"/>
      </w:tblGrid>
      <w:tr w:rsidR="00B0264B" w:rsidRPr="00B0264B" w:rsidTr="00B0264B">
        <w:trPr>
          <w:trHeight w:val="654"/>
          <w:tblHeader/>
        </w:trPr>
        <w:tc>
          <w:tcPr>
            <w:tcW w:w="8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264B" w:rsidRPr="00B0264B" w:rsidRDefault="00B0264B" w:rsidP="00B0264B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4B">
              <w:rPr>
                <w:rFonts w:ascii="Times New Roman" w:hAnsi="Times New Roman"/>
                <w:sz w:val="24"/>
                <w:szCs w:val="24"/>
              </w:rPr>
              <w:t>Найменування показника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0264B" w:rsidRPr="00B0264B" w:rsidRDefault="00B0264B" w:rsidP="00B0264B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4B">
              <w:rPr>
                <w:rFonts w:ascii="Times New Roman" w:hAnsi="Times New Roman"/>
                <w:sz w:val="24"/>
                <w:szCs w:val="24"/>
              </w:rPr>
              <w:t>Значення</w:t>
            </w:r>
          </w:p>
        </w:tc>
      </w:tr>
      <w:tr w:rsidR="00B0264B" w:rsidRPr="00B0264B" w:rsidTr="00565238">
        <w:trPr>
          <w:trHeight w:val="332"/>
        </w:trPr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0264B" w:rsidRPr="00B0264B" w:rsidRDefault="00B0264B" w:rsidP="0099124E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64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6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0264B" w:rsidRPr="00B0264B" w:rsidRDefault="00B0264B" w:rsidP="0099124E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0264B">
              <w:rPr>
                <w:rFonts w:ascii="Times New Roman" w:hAnsi="Times New Roman"/>
                <w:sz w:val="24"/>
                <w:szCs w:val="24"/>
              </w:rPr>
              <w:t>Лімітне наповнення установи, місць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264B" w:rsidRPr="00B0264B" w:rsidRDefault="00B0264B" w:rsidP="0099124E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264B" w:rsidRPr="00B0264B" w:rsidTr="00565238">
        <w:trPr>
          <w:trHeight w:val="332"/>
        </w:trPr>
        <w:tc>
          <w:tcPr>
            <w:tcW w:w="426" w:type="dxa"/>
            <w:hideMark/>
          </w:tcPr>
          <w:p w:rsidR="00B0264B" w:rsidRPr="00B0264B" w:rsidRDefault="00B0264B" w:rsidP="0099124E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64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620" w:type="dxa"/>
            <w:hideMark/>
          </w:tcPr>
          <w:p w:rsidR="00B0264B" w:rsidRPr="00B0264B" w:rsidRDefault="00B0264B" w:rsidP="0099124E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0264B">
              <w:rPr>
                <w:rFonts w:ascii="Times New Roman" w:hAnsi="Times New Roman"/>
                <w:sz w:val="24"/>
                <w:szCs w:val="24"/>
              </w:rPr>
              <w:t>Фактичне наповнення засуджених, осіб</w:t>
            </w:r>
          </w:p>
        </w:tc>
        <w:tc>
          <w:tcPr>
            <w:tcW w:w="1593" w:type="dxa"/>
          </w:tcPr>
          <w:p w:rsidR="00B0264B" w:rsidRPr="00B0264B" w:rsidRDefault="00B0264B" w:rsidP="0099124E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264B" w:rsidRPr="00B0264B" w:rsidTr="00565238">
        <w:trPr>
          <w:trHeight w:val="332"/>
        </w:trPr>
        <w:tc>
          <w:tcPr>
            <w:tcW w:w="426" w:type="dxa"/>
            <w:hideMark/>
          </w:tcPr>
          <w:p w:rsidR="00B0264B" w:rsidRPr="00B0264B" w:rsidRDefault="00B0264B" w:rsidP="0099124E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64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620" w:type="dxa"/>
            <w:hideMark/>
          </w:tcPr>
          <w:p w:rsidR="00B0264B" w:rsidRPr="00B0264B" w:rsidRDefault="00B0264B" w:rsidP="0099124E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0264B">
              <w:rPr>
                <w:rFonts w:ascii="Times New Roman" w:hAnsi="Times New Roman"/>
                <w:sz w:val="24"/>
                <w:szCs w:val="24"/>
              </w:rPr>
              <w:t>Лімітне наповнення, відсотків</w:t>
            </w:r>
          </w:p>
        </w:tc>
        <w:tc>
          <w:tcPr>
            <w:tcW w:w="1593" w:type="dxa"/>
          </w:tcPr>
          <w:p w:rsidR="00B0264B" w:rsidRPr="00B0264B" w:rsidRDefault="00B0264B" w:rsidP="0099124E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264B" w:rsidRPr="00B0264B" w:rsidTr="00565238">
        <w:trPr>
          <w:trHeight w:val="332"/>
        </w:trPr>
        <w:tc>
          <w:tcPr>
            <w:tcW w:w="426" w:type="dxa"/>
            <w:hideMark/>
          </w:tcPr>
          <w:p w:rsidR="00B0264B" w:rsidRPr="00B0264B" w:rsidRDefault="00B0264B" w:rsidP="0099124E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64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620" w:type="dxa"/>
            <w:hideMark/>
          </w:tcPr>
          <w:p w:rsidR="00B0264B" w:rsidRPr="00B0264B" w:rsidRDefault="00B0264B" w:rsidP="0099124E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0264B">
              <w:rPr>
                <w:rFonts w:ascii="Times New Roman" w:hAnsi="Times New Roman"/>
                <w:sz w:val="24"/>
                <w:szCs w:val="24"/>
              </w:rPr>
              <w:t>Штатна чисельність персоналу, одиниць</w:t>
            </w:r>
          </w:p>
        </w:tc>
        <w:tc>
          <w:tcPr>
            <w:tcW w:w="1593" w:type="dxa"/>
          </w:tcPr>
          <w:p w:rsidR="00B0264B" w:rsidRPr="00B0264B" w:rsidRDefault="00B0264B" w:rsidP="0099124E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264B" w:rsidRPr="00B0264B" w:rsidTr="00565238">
        <w:trPr>
          <w:trHeight w:val="332"/>
        </w:trPr>
        <w:tc>
          <w:tcPr>
            <w:tcW w:w="426" w:type="dxa"/>
            <w:hideMark/>
          </w:tcPr>
          <w:p w:rsidR="00B0264B" w:rsidRPr="00B0264B" w:rsidRDefault="00B0264B" w:rsidP="0099124E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64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620" w:type="dxa"/>
            <w:hideMark/>
          </w:tcPr>
          <w:p w:rsidR="00B0264B" w:rsidRPr="00B0264B" w:rsidRDefault="00B0264B" w:rsidP="0099124E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0264B">
              <w:rPr>
                <w:rFonts w:ascii="Times New Roman" w:hAnsi="Times New Roman"/>
                <w:sz w:val="24"/>
                <w:szCs w:val="24"/>
              </w:rPr>
              <w:t>Фактична чисельність персоналу, осіб</w:t>
            </w:r>
          </w:p>
        </w:tc>
        <w:tc>
          <w:tcPr>
            <w:tcW w:w="1593" w:type="dxa"/>
          </w:tcPr>
          <w:p w:rsidR="00B0264B" w:rsidRPr="00B0264B" w:rsidRDefault="00B0264B" w:rsidP="0099124E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264B" w:rsidRPr="00B0264B" w:rsidTr="00565238">
        <w:trPr>
          <w:trHeight w:val="332"/>
        </w:trPr>
        <w:tc>
          <w:tcPr>
            <w:tcW w:w="426" w:type="dxa"/>
            <w:hideMark/>
          </w:tcPr>
          <w:p w:rsidR="00B0264B" w:rsidRPr="00B0264B" w:rsidRDefault="00B0264B" w:rsidP="0099124E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64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620" w:type="dxa"/>
            <w:hideMark/>
          </w:tcPr>
          <w:p w:rsidR="00B0264B" w:rsidRPr="00B0264B" w:rsidRDefault="00B0264B" w:rsidP="0099124E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0264B">
              <w:rPr>
                <w:rFonts w:ascii="Times New Roman" w:hAnsi="Times New Roman"/>
                <w:sz w:val="24"/>
                <w:szCs w:val="24"/>
              </w:rPr>
              <w:t xml:space="preserve">Середньомісячні витрати на утримання установи, </w:t>
            </w:r>
            <w:r w:rsidRPr="00B0264B">
              <w:rPr>
                <w:rFonts w:ascii="Times New Roman" w:hAnsi="Times New Roman"/>
                <w:sz w:val="24"/>
                <w:szCs w:val="24"/>
              </w:rPr>
              <w:br/>
              <w:t>тис. гривень</w:t>
            </w:r>
          </w:p>
        </w:tc>
        <w:tc>
          <w:tcPr>
            <w:tcW w:w="1593" w:type="dxa"/>
          </w:tcPr>
          <w:p w:rsidR="00B0264B" w:rsidRPr="00B0264B" w:rsidRDefault="00B0264B" w:rsidP="0099124E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264B" w:rsidRPr="00B0264B" w:rsidTr="00565238">
        <w:trPr>
          <w:trHeight w:val="487"/>
        </w:trPr>
        <w:tc>
          <w:tcPr>
            <w:tcW w:w="426" w:type="dxa"/>
            <w:hideMark/>
          </w:tcPr>
          <w:p w:rsidR="00B0264B" w:rsidRPr="00B0264B" w:rsidRDefault="00B0264B" w:rsidP="0099124E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64B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620" w:type="dxa"/>
            <w:hideMark/>
          </w:tcPr>
          <w:p w:rsidR="00B0264B" w:rsidRPr="00B0264B" w:rsidRDefault="00B0264B" w:rsidP="0099124E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0264B">
              <w:rPr>
                <w:rFonts w:ascii="Times New Roman" w:hAnsi="Times New Roman"/>
                <w:sz w:val="24"/>
                <w:szCs w:val="24"/>
              </w:rPr>
              <w:t>Розрахунок видатків на оптимізацію, тис. гривень, у тому числі:</w:t>
            </w:r>
          </w:p>
        </w:tc>
        <w:tc>
          <w:tcPr>
            <w:tcW w:w="1593" w:type="dxa"/>
          </w:tcPr>
          <w:p w:rsidR="00B0264B" w:rsidRPr="00B0264B" w:rsidRDefault="00B0264B" w:rsidP="0099124E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264B" w:rsidRPr="00B0264B" w:rsidTr="00565238">
        <w:trPr>
          <w:trHeight w:val="470"/>
        </w:trPr>
        <w:tc>
          <w:tcPr>
            <w:tcW w:w="426" w:type="dxa"/>
            <w:hideMark/>
          </w:tcPr>
          <w:p w:rsidR="00B0264B" w:rsidRPr="00B0264B" w:rsidRDefault="00B0264B" w:rsidP="0099124E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64B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620" w:type="dxa"/>
            <w:hideMark/>
          </w:tcPr>
          <w:p w:rsidR="00B0264B" w:rsidRPr="00B0264B" w:rsidRDefault="00B0264B" w:rsidP="0099124E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0264B">
              <w:rPr>
                <w:rFonts w:ascii="Times New Roman" w:hAnsi="Times New Roman"/>
                <w:sz w:val="24"/>
                <w:szCs w:val="24"/>
              </w:rPr>
              <w:t>Потреба у коштах для розрахунку з працівниками, які вивільняються</w:t>
            </w:r>
          </w:p>
        </w:tc>
        <w:tc>
          <w:tcPr>
            <w:tcW w:w="1593" w:type="dxa"/>
          </w:tcPr>
          <w:p w:rsidR="00B0264B" w:rsidRPr="00B0264B" w:rsidRDefault="00B0264B" w:rsidP="0099124E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264B" w:rsidRPr="00B0264B" w:rsidTr="00565238">
        <w:trPr>
          <w:trHeight w:val="517"/>
        </w:trPr>
        <w:tc>
          <w:tcPr>
            <w:tcW w:w="426" w:type="dxa"/>
            <w:hideMark/>
          </w:tcPr>
          <w:p w:rsidR="00B0264B" w:rsidRPr="00B0264B" w:rsidRDefault="00B0264B" w:rsidP="0099124E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64B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620" w:type="dxa"/>
            <w:hideMark/>
          </w:tcPr>
          <w:p w:rsidR="00B0264B" w:rsidRPr="00B0264B" w:rsidRDefault="00B0264B" w:rsidP="0099124E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0264B">
              <w:rPr>
                <w:rFonts w:ascii="Times New Roman" w:hAnsi="Times New Roman"/>
                <w:sz w:val="24"/>
                <w:szCs w:val="24"/>
              </w:rPr>
              <w:t>Орієнтовна потреба у коштах на перевезення засуджених та майна</w:t>
            </w:r>
          </w:p>
        </w:tc>
        <w:tc>
          <w:tcPr>
            <w:tcW w:w="1593" w:type="dxa"/>
          </w:tcPr>
          <w:p w:rsidR="00B0264B" w:rsidRPr="00B0264B" w:rsidRDefault="00B0264B" w:rsidP="0099124E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264B" w:rsidRPr="00B0264B" w:rsidTr="00565238">
        <w:trPr>
          <w:trHeight w:val="332"/>
        </w:trPr>
        <w:tc>
          <w:tcPr>
            <w:tcW w:w="426" w:type="dxa"/>
            <w:hideMark/>
          </w:tcPr>
          <w:p w:rsidR="00B0264B" w:rsidRPr="00B0264B" w:rsidRDefault="00B0264B" w:rsidP="0099124E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64B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620" w:type="dxa"/>
            <w:hideMark/>
          </w:tcPr>
          <w:p w:rsidR="00B0264B" w:rsidRPr="00B0264B" w:rsidRDefault="00B0264B" w:rsidP="0099124E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0264B">
              <w:rPr>
                <w:rFonts w:ascii="Times New Roman" w:hAnsi="Times New Roman"/>
                <w:sz w:val="24"/>
                <w:szCs w:val="24"/>
              </w:rPr>
              <w:t>Інші витрати (із розшифруванням)</w:t>
            </w:r>
          </w:p>
        </w:tc>
        <w:tc>
          <w:tcPr>
            <w:tcW w:w="1593" w:type="dxa"/>
          </w:tcPr>
          <w:p w:rsidR="00B0264B" w:rsidRPr="00B0264B" w:rsidRDefault="00B0264B" w:rsidP="0099124E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264B" w:rsidRPr="00B0264B" w:rsidTr="00565238">
        <w:trPr>
          <w:trHeight w:val="654"/>
        </w:trPr>
        <w:tc>
          <w:tcPr>
            <w:tcW w:w="426" w:type="dxa"/>
            <w:hideMark/>
          </w:tcPr>
          <w:p w:rsidR="00B0264B" w:rsidRPr="00B0264B" w:rsidRDefault="00B0264B" w:rsidP="0099124E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64B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7620" w:type="dxa"/>
            <w:hideMark/>
          </w:tcPr>
          <w:p w:rsidR="00B0264B" w:rsidRPr="00B0264B" w:rsidRDefault="00B0264B" w:rsidP="0099124E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0264B">
              <w:rPr>
                <w:rFonts w:ascii="Times New Roman" w:hAnsi="Times New Roman"/>
                <w:sz w:val="24"/>
                <w:szCs w:val="24"/>
              </w:rPr>
              <w:t>Чисельність персоналу, яка повинна бути залишена в установі у разі її консервації (розконсервації) або ліквідації, осіб</w:t>
            </w:r>
          </w:p>
        </w:tc>
        <w:tc>
          <w:tcPr>
            <w:tcW w:w="1593" w:type="dxa"/>
          </w:tcPr>
          <w:p w:rsidR="00B0264B" w:rsidRPr="00B0264B" w:rsidRDefault="00B0264B" w:rsidP="0099124E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264B" w:rsidRPr="00B0264B" w:rsidTr="00565238">
        <w:trPr>
          <w:trHeight w:val="332"/>
        </w:trPr>
        <w:tc>
          <w:tcPr>
            <w:tcW w:w="426" w:type="dxa"/>
            <w:hideMark/>
          </w:tcPr>
          <w:p w:rsidR="00B0264B" w:rsidRPr="00B0264B" w:rsidRDefault="00B0264B" w:rsidP="0099124E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64B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7620" w:type="dxa"/>
            <w:hideMark/>
          </w:tcPr>
          <w:p w:rsidR="00B0264B" w:rsidRPr="00B0264B" w:rsidRDefault="00B0264B" w:rsidP="0099124E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0264B">
              <w:rPr>
                <w:rFonts w:ascii="Times New Roman" w:hAnsi="Times New Roman"/>
                <w:sz w:val="24"/>
                <w:szCs w:val="24"/>
              </w:rPr>
              <w:t>Чисельність персоналу, яка повинна бути скорочена, осіб</w:t>
            </w:r>
          </w:p>
        </w:tc>
        <w:tc>
          <w:tcPr>
            <w:tcW w:w="1593" w:type="dxa"/>
          </w:tcPr>
          <w:p w:rsidR="00B0264B" w:rsidRPr="00B0264B" w:rsidRDefault="00B0264B" w:rsidP="0099124E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264B" w:rsidRPr="00B0264B" w:rsidTr="00565238">
        <w:trPr>
          <w:trHeight w:val="654"/>
        </w:trPr>
        <w:tc>
          <w:tcPr>
            <w:tcW w:w="426" w:type="dxa"/>
            <w:hideMark/>
          </w:tcPr>
          <w:p w:rsidR="00B0264B" w:rsidRPr="00B0264B" w:rsidRDefault="00B0264B" w:rsidP="0099124E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64B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7620" w:type="dxa"/>
            <w:hideMark/>
          </w:tcPr>
          <w:p w:rsidR="00B0264B" w:rsidRPr="00B0264B" w:rsidRDefault="00B0264B" w:rsidP="0099124E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0264B">
              <w:rPr>
                <w:rFonts w:ascii="Times New Roman" w:hAnsi="Times New Roman"/>
                <w:sz w:val="24"/>
                <w:szCs w:val="24"/>
              </w:rPr>
              <w:t>Середньомісячні розрахункові витрати на утримання установи після оптимізації, тис. гривень</w:t>
            </w:r>
          </w:p>
        </w:tc>
        <w:tc>
          <w:tcPr>
            <w:tcW w:w="1593" w:type="dxa"/>
          </w:tcPr>
          <w:p w:rsidR="00B0264B" w:rsidRPr="00B0264B" w:rsidRDefault="00B0264B" w:rsidP="0099124E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264B" w:rsidRPr="00B0264B" w:rsidTr="00565238">
        <w:trPr>
          <w:trHeight w:val="332"/>
        </w:trPr>
        <w:tc>
          <w:tcPr>
            <w:tcW w:w="426" w:type="dxa"/>
            <w:hideMark/>
          </w:tcPr>
          <w:p w:rsidR="00B0264B" w:rsidRPr="00B0264B" w:rsidRDefault="00B0264B" w:rsidP="0099124E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64B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7620" w:type="dxa"/>
            <w:hideMark/>
          </w:tcPr>
          <w:p w:rsidR="00B0264B" w:rsidRPr="00B0264B" w:rsidRDefault="00B0264B" w:rsidP="0099124E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0264B">
              <w:rPr>
                <w:rFonts w:ascii="Times New Roman" w:hAnsi="Times New Roman"/>
                <w:sz w:val="24"/>
                <w:szCs w:val="24"/>
              </w:rPr>
              <w:t>Дебіторська заборгованість, тис. гривень</w:t>
            </w:r>
          </w:p>
        </w:tc>
        <w:tc>
          <w:tcPr>
            <w:tcW w:w="1593" w:type="dxa"/>
          </w:tcPr>
          <w:p w:rsidR="00B0264B" w:rsidRPr="00B0264B" w:rsidRDefault="00B0264B" w:rsidP="0099124E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264B" w:rsidRPr="00B0264B" w:rsidTr="00565238">
        <w:trPr>
          <w:trHeight w:val="332"/>
        </w:trPr>
        <w:tc>
          <w:tcPr>
            <w:tcW w:w="426" w:type="dxa"/>
            <w:hideMark/>
          </w:tcPr>
          <w:p w:rsidR="00B0264B" w:rsidRPr="00B0264B" w:rsidRDefault="00B0264B" w:rsidP="0099124E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64B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7620" w:type="dxa"/>
            <w:hideMark/>
          </w:tcPr>
          <w:p w:rsidR="00B0264B" w:rsidRPr="00B0264B" w:rsidRDefault="00B0264B" w:rsidP="0099124E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0264B">
              <w:rPr>
                <w:rFonts w:ascii="Times New Roman" w:hAnsi="Times New Roman"/>
                <w:sz w:val="24"/>
                <w:szCs w:val="24"/>
              </w:rPr>
              <w:t>Кредиторська заборгованість, тис. гривень</w:t>
            </w:r>
          </w:p>
        </w:tc>
        <w:tc>
          <w:tcPr>
            <w:tcW w:w="1593" w:type="dxa"/>
          </w:tcPr>
          <w:p w:rsidR="00B0264B" w:rsidRPr="00B0264B" w:rsidRDefault="00B0264B" w:rsidP="0099124E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264B" w:rsidRPr="00B0264B" w:rsidTr="00565238">
        <w:trPr>
          <w:trHeight w:val="332"/>
        </w:trPr>
        <w:tc>
          <w:tcPr>
            <w:tcW w:w="426" w:type="dxa"/>
            <w:hideMark/>
          </w:tcPr>
          <w:p w:rsidR="00B0264B" w:rsidRPr="00B0264B" w:rsidRDefault="00B0264B" w:rsidP="0099124E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64B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7620" w:type="dxa"/>
            <w:hideMark/>
          </w:tcPr>
          <w:p w:rsidR="00B0264B" w:rsidRPr="00B0264B" w:rsidRDefault="00B0264B" w:rsidP="0099124E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0264B">
              <w:rPr>
                <w:rFonts w:ascii="Times New Roman" w:hAnsi="Times New Roman"/>
                <w:sz w:val="24"/>
                <w:szCs w:val="24"/>
              </w:rPr>
              <w:t>Загальна площа земельних ділянок, гектарів</w:t>
            </w:r>
          </w:p>
        </w:tc>
        <w:tc>
          <w:tcPr>
            <w:tcW w:w="1593" w:type="dxa"/>
          </w:tcPr>
          <w:p w:rsidR="00B0264B" w:rsidRPr="00B0264B" w:rsidRDefault="00B0264B" w:rsidP="0099124E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264B" w:rsidRPr="00B0264B" w:rsidTr="00565238">
        <w:trPr>
          <w:trHeight w:val="332"/>
        </w:trPr>
        <w:tc>
          <w:tcPr>
            <w:tcW w:w="426" w:type="dxa"/>
            <w:hideMark/>
          </w:tcPr>
          <w:p w:rsidR="00B0264B" w:rsidRPr="00B0264B" w:rsidRDefault="00B0264B" w:rsidP="0099124E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64B">
              <w:rPr>
                <w:rFonts w:ascii="Times New Roman" w:hAnsi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7620" w:type="dxa"/>
            <w:hideMark/>
          </w:tcPr>
          <w:p w:rsidR="00B0264B" w:rsidRPr="00B0264B" w:rsidRDefault="00B0264B" w:rsidP="00F85CE1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0264B">
              <w:rPr>
                <w:rFonts w:ascii="Times New Roman" w:hAnsi="Times New Roman"/>
                <w:sz w:val="24"/>
                <w:szCs w:val="24"/>
              </w:rPr>
              <w:t>Нормативно-грошова оцінка земельних ділянок, тис. гривень</w:t>
            </w:r>
          </w:p>
        </w:tc>
        <w:tc>
          <w:tcPr>
            <w:tcW w:w="1593" w:type="dxa"/>
          </w:tcPr>
          <w:p w:rsidR="00B0264B" w:rsidRPr="00B0264B" w:rsidRDefault="00B0264B" w:rsidP="0099124E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264B" w:rsidRPr="00B0264B" w:rsidTr="00565238">
        <w:trPr>
          <w:trHeight w:val="654"/>
        </w:trPr>
        <w:tc>
          <w:tcPr>
            <w:tcW w:w="426" w:type="dxa"/>
            <w:hideMark/>
          </w:tcPr>
          <w:p w:rsidR="00B0264B" w:rsidRPr="00B0264B" w:rsidRDefault="00B0264B" w:rsidP="0099124E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64B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7620" w:type="dxa"/>
            <w:hideMark/>
          </w:tcPr>
          <w:p w:rsidR="00B0264B" w:rsidRPr="00B0264B" w:rsidRDefault="00B0264B" w:rsidP="0099124E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0264B">
              <w:rPr>
                <w:rFonts w:ascii="Times New Roman" w:hAnsi="Times New Roman"/>
                <w:sz w:val="24"/>
                <w:szCs w:val="24"/>
              </w:rPr>
              <w:t>Вартість основних фондів, тис. гривень (первісна вартість), у тому числі:</w:t>
            </w:r>
          </w:p>
        </w:tc>
        <w:tc>
          <w:tcPr>
            <w:tcW w:w="1593" w:type="dxa"/>
          </w:tcPr>
          <w:p w:rsidR="00B0264B" w:rsidRPr="00B0264B" w:rsidRDefault="00B0264B" w:rsidP="0099124E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264B" w:rsidRPr="00B0264B" w:rsidTr="00565238">
        <w:trPr>
          <w:trHeight w:val="332"/>
        </w:trPr>
        <w:tc>
          <w:tcPr>
            <w:tcW w:w="426" w:type="dxa"/>
            <w:hideMark/>
          </w:tcPr>
          <w:p w:rsidR="00B0264B" w:rsidRPr="00B0264B" w:rsidRDefault="00B0264B" w:rsidP="0099124E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64B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7620" w:type="dxa"/>
            <w:hideMark/>
          </w:tcPr>
          <w:p w:rsidR="00B0264B" w:rsidRPr="00B0264B" w:rsidRDefault="00B0264B" w:rsidP="0099124E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0264B">
              <w:rPr>
                <w:rFonts w:ascii="Times New Roman" w:hAnsi="Times New Roman"/>
                <w:sz w:val="24"/>
                <w:szCs w:val="24"/>
              </w:rPr>
              <w:t>Будинки, споруди (первісна вартість);</w:t>
            </w:r>
          </w:p>
        </w:tc>
        <w:tc>
          <w:tcPr>
            <w:tcW w:w="1593" w:type="dxa"/>
          </w:tcPr>
          <w:p w:rsidR="00B0264B" w:rsidRPr="00B0264B" w:rsidRDefault="00B0264B" w:rsidP="0099124E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0264B" w:rsidRPr="00B0264B" w:rsidRDefault="00B0264B" w:rsidP="00B0264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0264B">
        <w:rPr>
          <w:rFonts w:ascii="Times New Roman" w:hAnsi="Times New Roman"/>
          <w:sz w:val="24"/>
          <w:szCs w:val="24"/>
        </w:rPr>
        <w:t>2) затвердження організаційної структури установи відповідно до пропозицій (проекту) у разі прийняття рішення щодо реконструкції державної установи, враховуючи діючу на момент розгляду питання щодо необхідності реконструкції установи організаційну структуру установи;</w:t>
      </w:r>
    </w:p>
    <w:p w:rsidR="00B0264B" w:rsidRPr="00B0264B" w:rsidRDefault="00B0264B" w:rsidP="00B0264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0264B">
        <w:rPr>
          <w:rFonts w:ascii="Times New Roman" w:hAnsi="Times New Roman"/>
          <w:sz w:val="24"/>
          <w:szCs w:val="24"/>
        </w:rPr>
        <w:t>3) інформація про можливі ризики здійснення запропонованих заходів.</w:t>
      </w:r>
    </w:p>
    <w:p w:rsidR="00B0264B" w:rsidRPr="00B0264B" w:rsidRDefault="00B0264B" w:rsidP="00B0264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0264B">
        <w:rPr>
          <w:rFonts w:ascii="Times New Roman" w:hAnsi="Times New Roman"/>
          <w:sz w:val="24"/>
          <w:szCs w:val="24"/>
        </w:rPr>
        <w:t xml:space="preserve">3. Акт технічного стану основних фондів установи або основних виробничих фондів установи на момент їх реконструкції. </w:t>
      </w:r>
    </w:p>
    <w:p w:rsidR="00B0264B" w:rsidRPr="00B0264B" w:rsidRDefault="00B0264B" w:rsidP="00B0264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0264B">
        <w:rPr>
          <w:rFonts w:ascii="Times New Roman" w:hAnsi="Times New Roman"/>
          <w:sz w:val="24"/>
          <w:szCs w:val="24"/>
        </w:rPr>
        <w:t>4. Результати проведення інвентаризації активів та зобов’язань установи.</w:t>
      </w:r>
    </w:p>
    <w:p w:rsidR="00B0264B" w:rsidRPr="00B0264B" w:rsidRDefault="00B0264B" w:rsidP="00B0264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0264B">
        <w:rPr>
          <w:rFonts w:ascii="Times New Roman" w:hAnsi="Times New Roman"/>
          <w:sz w:val="24"/>
          <w:szCs w:val="24"/>
        </w:rPr>
        <w:t>5. План заходів щодо виконання робіт з реконструкції  установи.</w:t>
      </w:r>
    </w:p>
    <w:p w:rsidR="00B0264B" w:rsidRPr="00B0264B" w:rsidRDefault="00B0264B" w:rsidP="00B0264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0264B">
        <w:rPr>
          <w:rFonts w:ascii="Times New Roman" w:hAnsi="Times New Roman"/>
          <w:sz w:val="24"/>
          <w:szCs w:val="24"/>
        </w:rPr>
        <w:t>Представники міжрегіонального територіального органу з питань виконання кримінальних покарань: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95"/>
        <w:gridCol w:w="3096"/>
        <w:gridCol w:w="3096"/>
      </w:tblGrid>
      <w:tr w:rsidR="00B0264B" w:rsidRPr="00B0264B" w:rsidTr="0099124E">
        <w:tc>
          <w:tcPr>
            <w:tcW w:w="3095" w:type="dxa"/>
            <w:hideMark/>
          </w:tcPr>
          <w:p w:rsidR="00B0264B" w:rsidRPr="00B0264B" w:rsidRDefault="00B0264B" w:rsidP="0099124E">
            <w:pPr>
              <w:pStyle w:val="a3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B0264B">
              <w:rPr>
                <w:rFonts w:ascii="Times New Roman" w:hAnsi="Times New Roman"/>
                <w:sz w:val="20"/>
              </w:rPr>
              <w:t>_______________</w:t>
            </w:r>
            <w:r w:rsidRPr="00B0264B">
              <w:rPr>
                <w:rFonts w:ascii="Times New Roman" w:hAnsi="Times New Roman"/>
                <w:sz w:val="20"/>
              </w:rPr>
              <w:br/>
              <w:t>(посада)</w:t>
            </w:r>
          </w:p>
        </w:tc>
        <w:tc>
          <w:tcPr>
            <w:tcW w:w="3096" w:type="dxa"/>
            <w:hideMark/>
          </w:tcPr>
          <w:p w:rsidR="00B0264B" w:rsidRPr="00B0264B" w:rsidRDefault="00B0264B" w:rsidP="0099124E">
            <w:pPr>
              <w:pStyle w:val="a3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B0264B">
              <w:rPr>
                <w:rFonts w:ascii="Times New Roman" w:hAnsi="Times New Roman"/>
                <w:sz w:val="20"/>
              </w:rPr>
              <w:t>_____________</w:t>
            </w:r>
            <w:r w:rsidRPr="00B0264B">
              <w:rPr>
                <w:rFonts w:ascii="Times New Roman" w:hAnsi="Times New Roman"/>
                <w:sz w:val="20"/>
              </w:rPr>
              <w:br/>
              <w:t>(підпис)</w:t>
            </w:r>
          </w:p>
        </w:tc>
        <w:tc>
          <w:tcPr>
            <w:tcW w:w="3096" w:type="dxa"/>
            <w:hideMark/>
          </w:tcPr>
          <w:p w:rsidR="00B0264B" w:rsidRPr="00B0264B" w:rsidRDefault="00B0264B" w:rsidP="0099124E">
            <w:pPr>
              <w:pStyle w:val="a3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B0264B">
              <w:rPr>
                <w:rFonts w:ascii="Times New Roman" w:hAnsi="Times New Roman"/>
                <w:sz w:val="20"/>
              </w:rPr>
              <w:t>__________</w:t>
            </w:r>
            <w:r>
              <w:rPr>
                <w:rFonts w:ascii="Times New Roman" w:hAnsi="Times New Roman"/>
                <w:sz w:val="20"/>
              </w:rPr>
              <w:t>__</w:t>
            </w:r>
            <w:r w:rsidRPr="00B0264B">
              <w:rPr>
                <w:rFonts w:ascii="Times New Roman" w:hAnsi="Times New Roman"/>
                <w:sz w:val="20"/>
              </w:rPr>
              <w:t xml:space="preserve">__________  </w:t>
            </w:r>
            <w:r>
              <w:rPr>
                <w:rFonts w:ascii="Times New Roman" w:hAnsi="Times New Roman"/>
                <w:sz w:val="20"/>
              </w:rPr>
              <w:br/>
            </w:r>
            <w:r w:rsidRPr="00B0264B">
              <w:rPr>
                <w:rFonts w:ascii="Times New Roman" w:hAnsi="Times New Roman"/>
                <w:sz w:val="20"/>
              </w:rPr>
              <w:t>(власне ім’я та прізвище)</w:t>
            </w:r>
          </w:p>
        </w:tc>
      </w:tr>
    </w:tbl>
    <w:p w:rsidR="00B0264B" w:rsidRPr="00B0264B" w:rsidRDefault="00B0264B" w:rsidP="00B0264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0264B">
        <w:rPr>
          <w:rFonts w:ascii="Times New Roman" w:hAnsi="Times New Roman"/>
          <w:sz w:val="24"/>
          <w:szCs w:val="24"/>
        </w:rPr>
        <w:t xml:space="preserve">Представники державної установи: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95"/>
        <w:gridCol w:w="3096"/>
        <w:gridCol w:w="3096"/>
      </w:tblGrid>
      <w:tr w:rsidR="00B0264B" w:rsidRPr="00B0264B" w:rsidTr="0099124E">
        <w:tc>
          <w:tcPr>
            <w:tcW w:w="3095" w:type="dxa"/>
            <w:hideMark/>
          </w:tcPr>
          <w:p w:rsidR="00B0264B" w:rsidRPr="00B0264B" w:rsidRDefault="00B0264B" w:rsidP="0099124E">
            <w:pPr>
              <w:pStyle w:val="a3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B0264B">
              <w:rPr>
                <w:rFonts w:ascii="Times New Roman" w:hAnsi="Times New Roman"/>
                <w:sz w:val="20"/>
              </w:rPr>
              <w:t>_______________</w:t>
            </w:r>
            <w:r w:rsidRPr="00B0264B">
              <w:rPr>
                <w:rFonts w:ascii="Times New Roman" w:hAnsi="Times New Roman"/>
                <w:sz w:val="20"/>
              </w:rPr>
              <w:br/>
              <w:t>(посада)</w:t>
            </w:r>
          </w:p>
        </w:tc>
        <w:tc>
          <w:tcPr>
            <w:tcW w:w="3096" w:type="dxa"/>
            <w:hideMark/>
          </w:tcPr>
          <w:p w:rsidR="00B0264B" w:rsidRPr="00B0264B" w:rsidRDefault="00B0264B" w:rsidP="0099124E">
            <w:pPr>
              <w:pStyle w:val="a3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B0264B">
              <w:rPr>
                <w:rFonts w:ascii="Times New Roman" w:hAnsi="Times New Roman"/>
                <w:sz w:val="20"/>
              </w:rPr>
              <w:t>_____________</w:t>
            </w:r>
            <w:r w:rsidRPr="00B0264B">
              <w:rPr>
                <w:rFonts w:ascii="Times New Roman" w:hAnsi="Times New Roman"/>
                <w:sz w:val="20"/>
              </w:rPr>
              <w:br/>
              <w:t>(підпис)</w:t>
            </w:r>
          </w:p>
        </w:tc>
        <w:tc>
          <w:tcPr>
            <w:tcW w:w="3096" w:type="dxa"/>
            <w:hideMark/>
          </w:tcPr>
          <w:p w:rsidR="00B0264B" w:rsidRPr="00B0264B" w:rsidRDefault="00B0264B" w:rsidP="0099124E">
            <w:pPr>
              <w:pStyle w:val="a3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B0264B">
              <w:rPr>
                <w:rFonts w:ascii="Times New Roman" w:hAnsi="Times New Roman"/>
                <w:sz w:val="20"/>
              </w:rPr>
              <w:t>_________________</w:t>
            </w:r>
            <w:r>
              <w:rPr>
                <w:rFonts w:ascii="Times New Roman" w:hAnsi="Times New Roman"/>
                <w:sz w:val="20"/>
              </w:rPr>
              <w:t>__</w:t>
            </w:r>
            <w:r w:rsidRPr="00B0264B">
              <w:rPr>
                <w:rFonts w:ascii="Times New Roman" w:hAnsi="Times New Roman"/>
                <w:sz w:val="20"/>
              </w:rPr>
              <w:t xml:space="preserve">___  </w:t>
            </w:r>
            <w:r>
              <w:rPr>
                <w:rFonts w:ascii="Times New Roman" w:hAnsi="Times New Roman"/>
                <w:sz w:val="20"/>
              </w:rPr>
              <w:br/>
            </w:r>
            <w:r w:rsidRPr="00B0264B">
              <w:rPr>
                <w:rFonts w:ascii="Times New Roman" w:hAnsi="Times New Roman"/>
                <w:sz w:val="20"/>
              </w:rPr>
              <w:t>(власне ім’я та прізвище)</w:t>
            </w:r>
          </w:p>
        </w:tc>
      </w:tr>
    </w:tbl>
    <w:p w:rsidR="00A83495" w:rsidRDefault="00A83495">
      <w:pPr>
        <w:rPr>
          <w:rFonts w:ascii="Times New Roman" w:hAnsi="Times New Roman"/>
          <w:sz w:val="24"/>
          <w:szCs w:val="24"/>
        </w:rPr>
      </w:pPr>
    </w:p>
    <w:p w:rsidR="00561066" w:rsidRDefault="00561066">
      <w:pPr>
        <w:rPr>
          <w:rFonts w:ascii="Times New Roman" w:hAnsi="Times New Roman"/>
          <w:sz w:val="24"/>
          <w:szCs w:val="24"/>
        </w:rPr>
      </w:pPr>
    </w:p>
    <w:p w:rsidR="00561066" w:rsidRDefault="00561066">
      <w:pPr>
        <w:rPr>
          <w:rFonts w:ascii="Times New Roman" w:hAnsi="Times New Roman"/>
          <w:sz w:val="24"/>
          <w:szCs w:val="24"/>
        </w:rPr>
      </w:pPr>
    </w:p>
    <w:p w:rsidR="00561066" w:rsidRDefault="00561066">
      <w:pPr>
        <w:rPr>
          <w:rFonts w:ascii="Times New Roman" w:hAnsi="Times New Roman"/>
          <w:sz w:val="24"/>
          <w:szCs w:val="24"/>
        </w:rPr>
      </w:pPr>
    </w:p>
    <w:p w:rsidR="00561066" w:rsidRDefault="00561066">
      <w:pPr>
        <w:rPr>
          <w:rFonts w:ascii="Times New Roman" w:hAnsi="Times New Roman"/>
          <w:sz w:val="24"/>
          <w:szCs w:val="24"/>
        </w:rPr>
      </w:pPr>
    </w:p>
    <w:p w:rsidR="00561066" w:rsidRDefault="00561066">
      <w:pPr>
        <w:rPr>
          <w:rFonts w:ascii="Times New Roman" w:hAnsi="Times New Roman"/>
          <w:sz w:val="24"/>
          <w:szCs w:val="24"/>
        </w:rPr>
      </w:pPr>
    </w:p>
    <w:p w:rsidR="00561066" w:rsidRDefault="00561066">
      <w:pPr>
        <w:rPr>
          <w:rFonts w:ascii="Times New Roman" w:hAnsi="Times New Roman"/>
          <w:sz w:val="24"/>
          <w:szCs w:val="24"/>
        </w:rPr>
      </w:pPr>
    </w:p>
    <w:p w:rsidR="00561066" w:rsidRDefault="00561066">
      <w:pPr>
        <w:rPr>
          <w:rFonts w:ascii="Times New Roman" w:hAnsi="Times New Roman"/>
          <w:sz w:val="24"/>
          <w:szCs w:val="24"/>
        </w:rPr>
      </w:pPr>
    </w:p>
    <w:p w:rsidR="00561066" w:rsidRDefault="00561066">
      <w:pPr>
        <w:rPr>
          <w:rFonts w:ascii="Times New Roman" w:hAnsi="Times New Roman"/>
          <w:sz w:val="24"/>
          <w:szCs w:val="24"/>
        </w:rPr>
      </w:pPr>
    </w:p>
    <w:p w:rsidR="00561066" w:rsidRPr="00561066" w:rsidRDefault="00561066">
      <w:pPr>
        <w:rPr>
          <w:rFonts w:ascii="Times New Roman" w:hAnsi="Times New Roman"/>
          <w:sz w:val="22"/>
          <w:szCs w:val="24"/>
        </w:rPr>
      </w:pPr>
      <w:r w:rsidRPr="00561066">
        <w:rPr>
          <w:rStyle w:val="st46"/>
          <w:rFonts w:ascii="Times New Roman" w:hAnsi="Times New Roman"/>
          <w:color w:val="auto"/>
          <w:sz w:val="24"/>
        </w:rPr>
        <w:t xml:space="preserve">{Додаток 2 в редакції Постанови КМ </w:t>
      </w:r>
      <w:r w:rsidRPr="00561066">
        <w:rPr>
          <w:rStyle w:val="st131"/>
          <w:rFonts w:ascii="Times New Roman" w:hAnsi="Times New Roman"/>
          <w:color w:val="auto"/>
          <w:sz w:val="24"/>
        </w:rPr>
        <w:t>№ 1149 від 08.10.2022</w:t>
      </w:r>
      <w:r w:rsidRPr="00561066">
        <w:rPr>
          <w:rStyle w:val="st46"/>
          <w:rFonts w:ascii="Times New Roman" w:hAnsi="Times New Roman"/>
          <w:color w:val="auto"/>
          <w:sz w:val="24"/>
        </w:rPr>
        <w:t>}</w:t>
      </w:r>
    </w:p>
    <w:sectPr w:rsidR="00561066" w:rsidRPr="0056106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Bahnschrift Ligh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64B"/>
    <w:rsid w:val="00561066"/>
    <w:rsid w:val="00565238"/>
    <w:rsid w:val="00A83495"/>
    <w:rsid w:val="00AD069C"/>
    <w:rsid w:val="00B0264B"/>
    <w:rsid w:val="00F8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0F689"/>
  <w15:chartTrackingRefBased/>
  <w15:docId w15:val="{285BEAD6-FB59-47CD-83EE-1C2C3EFD8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64B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B0264B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rsid w:val="00B0264B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B0264B"/>
    <w:pPr>
      <w:keepNext/>
      <w:keepLines/>
      <w:spacing w:after="240"/>
      <w:ind w:left="3969"/>
      <w:jc w:val="center"/>
    </w:pPr>
  </w:style>
  <w:style w:type="character" w:customStyle="1" w:styleId="st131">
    <w:name w:val="st131"/>
    <w:uiPriority w:val="99"/>
    <w:rsid w:val="00561066"/>
    <w:rPr>
      <w:i/>
      <w:iCs/>
      <w:color w:val="0000FF"/>
    </w:rPr>
  </w:style>
  <w:style w:type="character" w:customStyle="1" w:styleId="st46">
    <w:name w:val="st46"/>
    <w:uiPriority w:val="99"/>
    <w:rsid w:val="00561066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1728</Words>
  <Characters>985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Веретюк Ольга Іванівна</dc:creator>
  <cp:keywords/>
  <dc:description/>
  <cp:lastModifiedBy>Веретюк Ольга Іванівна</cp:lastModifiedBy>
  <cp:revision>3</cp:revision>
  <dcterms:created xsi:type="dcterms:W3CDTF">2022-10-13T14:31:00Z</dcterms:created>
  <dcterms:modified xsi:type="dcterms:W3CDTF">2022-10-13T14:31:00Z</dcterms:modified>
</cp:coreProperties>
</file>